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949E" w14:textId="77777777" w:rsidR="006926D2" w:rsidRPr="006926D2" w:rsidRDefault="006926D2" w:rsidP="00C661AC"/>
    <w:p w14:paraId="036555BB" w14:textId="77777777" w:rsidR="00C661AC" w:rsidRPr="00C661AC" w:rsidRDefault="00C661AC" w:rsidP="00C661AC">
      <w:pPr>
        <w:rPr>
          <w:b/>
        </w:rPr>
      </w:pPr>
      <w:r w:rsidRPr="00C661AC">
        <w:rPr>
          <w:b/>
        </w:rPr>
        <w:t>Section 1452.220  AMC National Registry Fees</w:t>
      </w:r>
    </w:p>
    <w:p w14:paraId="6196A2CD" w14:textId="77777777" w:rsidR="00C661AC" w:rsidRPr="00C661AC" w:rsidRDefault="00C661AC" w:rsidP="00C661AC"/>
    <w:p w14:paraId="50470291" w14:textId="40E2FA1D" w:rsidR="0021732E" w:rsidRDefault="00C661AC" w:rsidP="00C661AC">
      <w:pPr>
        <w:ind w:left="1440" w:hanging="720"/>
      </w:pPr>
      <w:r w:rsidRPr="00C661AC">
        <w:t>a)</w:t>
      </w:r>
      <w:r w:rsidRPr="00C661AC">
        <w:tab/>
        <w:t xml:space="preserve">The Department will send notice, including a request for information, to each AMC regarding payment of AMC </w:t>
      </w:r>
      <w:r w:rsidR="0021732E">
        <w:t>national registry</w:t>
      </w:r>
      <w:r w:rsidRPr="00C661AC">
        <w:t xml:space="preserve"> fees on or before April 1 of each calendar year. </w:t>
      </w:r>
    </w:p>
    <w:p w14:paraId="0D8F10D9" w14:textId="77777777" w:rsidR="0021732E" w:rsidRDefault="0021732E" w:rsidP="00F679F4"/>
    <w:p w14:paraId="6AF07154" w14:textId="636D745D" w:rsidR="00C661AC" w:rsidRPr="00C661AC" w:rsidRDefault="0021732E" w:rsidP="00C661AC">
      <w:pPr>
        <w:ind w:left="1440" w:hanging="720"/>
      </w:pPr>
      <w:r>
        <w:t>b)</w:t>
      </w:r>
      <w:r>
        <w:tab/>
      </w:r>
      <w:r w:rsidR="00C661AC" w:rsidRPr="00C661AC">
        <w:t>The notice</w:t>
      </w:r>
      <w:r w:rsidRPr="0021732E">
        <w:t xml:space="preserve"> </w:t>
      </w:r>
      <w:r>
        <w:t>described in subsection (a)</w:t>
      </w:r>
      <w:r w:rsidR="00C661AC" w:rsidRPr="00C661AC">
        <w:t xml:space="preserve"> will outline the reporting period and include instructions for the collection of </w:t>
      </w:r>
      <w:r w:rsidR="00E80CE8">
        <w:t>those</w:t>
      </w:r>
      <w:r w:rsidR="00C661AC" w:rsidRPr="00C661AC">
        <w:t xml:space="preserve"> fees.  The Department may also post the forms necessary to provide the required information on its website.  Failure to receive notice from the Department regarding annual payment of AMC </w:t>
      </w:r>
      <w:r>
        <w:t>national registry</w:t>
      </w:r>
      <w:r w:rsidR="00C661AC" w:rsidRPr="00C661AC">
        <w:t xml:space="preserve"> fees does not relieve an AMC from submitting the required information and paying the applicable AMC </w:t>
      </w:r>
      <w:r>
        <w:t>national registry</w:t>
      </w:r>
      <w:r w:rsidR="00C661AC" w:rsidRPr="00C661AC">
        <w:t xml:space="preserve"> fee in a timely manner</w:t>
      </w:r>
      <w:r w:rsidR="00E80CE8">
        <w:t>,</w:t>
      </w:r>
      <w:r w:rsidR="00C661AC" w:rsidRPr="00C661AC">
        <w:t xml:space="preserve"> as required by </w:t>
      </w:r>
      <w:r w:rsidR="000E4E97">
        <w:t>t</w:t>
      </w:r>
      <w:r>
        <w:t>his Section</w:t>
      </w:r>
      <w:r w:rsidR="00C661AC" w:rsidRPr="00C661AC">
        <w:t xml:space="preserve">. </w:t>
      </w:r>
    </w:p>
    <w:p w14:paraId="2538A212" w14:textId="77777777" w:rsidR="00C661AC" w:rsidRPr="00C661AC" w:rsidRDefault="00C661AC" w:rsidP="00C661AC"/>
    <w:p w14:paraId="08AE5E70" w14:textId="5C60613B" w:rsidR="00C661AC" w:rsidRPr="00C661AC" w:rsidRDefault="0021732E" w:rsidP="00C661AC">
      <w:pPr>
        <w:ind w:left="1440" w:hanging="720"/>
      </w:pPr>
      <w:r>
        <w:t>c)</w:t>
      </w:r>
      <w:r w:rsidR="00C661AC" w:rsidRPr="00C661AC">
        <w:tab/>
        <w:t xml:space="preserve">Fees shall be calculated based upon each </w:t>
      </w:r>
      <w:r w:rsidR="00E80CE8">
        <w:t>12</w:t>
      </w:r>
      <w:r w:rsidR="00C661AC" w:rsidRPr="00C661AC">
        <w:t xml:space="preserve">-month calendar period beginning May 1 and ending April 30.  Fees shall be remitted and received by the Department no later than </w:t>
      </w:r>
      <w:r>
        <w:t>June 30</w:t>
      </w:r>
      <w:r w:rsidR="00C661AC" w:rsidRPr="00C661AC">
        <w:t xml:space="preserve"> to ensure that the Department is able to include the AMC on the national registry submission sent to the Appraisal Subcommittee.</w:t>
      </w:r>
      <w:r>
        <w:t xml:space="preserve">  Fees shall not be prorated and are nonrefundable</w:t>
      </w:r>
      <w:r w:rsidR="005F7B55">
        <w:t>.</w:t>
      </w:r>
    </w:p>
    <w:p w14:paraId="2469B69F" w14:textId="77777777" w:rsidR="00C661AC" w:rsidRPr="00C661AC" w:rsidRDefault="00C661AC" w:rsidP="00C661AC"/>
    <w:p w14:paraId="068FB3A1" w14:textId="7D10A19A" w:rsidR="00C661AC" w:rsidRPr="00C661AC" w:rsidRDefault="0021732E" w:rsidP="00C661AC">
      <w:pPr>
        <w:ind w:left="1440" w:hanging="720"/>
      </w:pPr>
      <w:r>
        <w:t>d)</w:t>
      </w:r>
      <w:r w:rsidR="00C661AC" w:rsidRPr="00C661AC">
        <w:tab/>
        <w:t xml:space="preserve">Annually, no later than </w:t>
      </w:r>
      <w:r w:rsidR="000F62F0">
        <w:t>June 30</w:t>
      </w:r>
      <w:r w:rsidR="00C661AC" w:rsidRPr="00C661AC">
        <w:t xml:space="preserve">, AMCs operating in Illinois, including registered AMCs and </w:t>
      </w:r>
      <w:r w:rsidR="000F62F0">
        <w:t>federally regulated</w:t>
      </w:r>
      <w:r w:rsidR="00C661AC" w:rsidRPr="00C661AC">
        <w:t xml:space="preserve"> AMCs operating in Illinois, shall:</w:t>
      </w:r>
    </w:p>
    <w:p w14:paraId="51EACE00" w14:textId="77777777" w:rsidR="00C661AC" w:rsidRPr="00C661AC" w:rsidRDefault="00C661AC" w:rsidP="00C661AC"/>
    <w:p w14:paraId="37EDBDC7" w14:textId="02147EB8" w:rsidR="00C661AC" w:rsidRPr="00C661AC" w:rsidRDefault="00C661AC" w:rsidP="00C661AC">
      <w:pPr>
        <w:ind w:left="2160" w:hanging="720"/>
      </w:pPr>
      <w:r w:rsidRPr="00C661AC">
        <w:t>1)</w:t>
      </w:r>
      <w:r w:rsidRPr="00C661AC">
        <w:tab/>
        <w:t xml:space="preserve">Provide information to the Department necessary to support its calculation of the size of its appraiser panel and the determination of its applicable AMC </w:t>
      </w:r>
      <w:r w:rsidR="0021732E">
        <w:t>national registry</w:t>
      </w:r>
      <w:r w:rsidRPr="00C661AC">
        <w:t xml:space="preserve"> fee. </w:t>
      </w:r>
    </w:p>
    <w:p w14:paraId="369644B9" w14:textId="77777777" w:rsidR="00C661AC" w:rsidRPr="00C661AC" w:rsidRDefault="00C661AC" w:rsidP="00C661AC"/>
    <w:p w14:paraId="3DD74759" w14:textId="77777777" w:rsidR="00C661AC" w:rsidRPr="00C661AC" w:rsidRDefault="00C661AC" w:rsidP="00C661AC">
      <w:pPr>
        <w:ind w:left="720" w:firstLine="720"/>
      </w:pPr>
      <w:r w:rsidRPr="00C661AC">
        <w:t>2)</w:t>
      </w:r>
      <w:r w:rsidRPr="00C661AC">
        <w:tab/>
        <w:t xml:space="preserve">Submit fees in the following amounts to the Department: </w:t>
      </w:r>
    </w:p>
    <w:p w14:paraId="06D8E885" w14:textId="77777777" w:rsidR="00C661AC" w:rsidRPr="00C661AC" w:rsidRDefault="00C661AC" w:rsidP="00C661AC"/>
    <w:p w14:paraId="4A5CD8DC" w14:textId="77777777" w:rsidR="00C661AC" w:rsidRDefault="00C661AC" w:rsidP="00C661AC">
      <w:pPr>
        <w:ind w:left="2880" w:hanging="720"/>
      </w:pPr>
      <w:r w:rsidRPr="00C661AC">
        <w:t>A)</w:t>
      </w:r>
      <w:r w:rsidRPr="00C661AC">
        <w:tab/>
        <w:t>In the case of an AMC that has been in existence for more than a year, and oversees an appraiser panel of 16 or more State-certified appraisers in Illinois or 25 or more State-certified or State-licensed appraisers in 2 or more jurisdictions, $25 multiplied by the number of appraisers who have performed an appraisal for the AMC in connection with a covered transaction in Illinois during the previous fee calculation period; or</w:t>
      </w:r>
    </w:p>
    <w:p w14:paraId="66F83FA5" w14:textId="77777777" w:rsidR="006926D2" w:rsidRDefault="006926D2" w:rsidP="006926D2"/>
    <w:p w14:paraId="5CAE80F8" w14:textId="77777777" w:rsidR="00C661AC" w:rsidRPr="00C661AC" w:rsidRDefault="00C661AC" w:rsidP="00C661AC">
      <w:pPr>
        <w:ind w:left="2880" w:hanging="720"/>
      </w:pPr>
      <w:r w:rsidRPr="00C661AC">
        <w:t>B)</w:t>
      </w:r>
      <w:r w:rsidRPr="00C661AC">
        <w:tab/>
        <w:t>In the case of an AMC that has not been in existence for more than a year, and oversees an appraiser panel of 16 or more State-certified appraisers in Illinois or 25 or more State-certified or State-licensed appraisers in 2 or more jurisdictions, $25 multiplied by the number of appraisers who have performed an appraisal for the AMC in connection with a covered transaction in Illinois since the AMC commenced doing business.</w:t>
      </w:r>
    </w:p>
    <w:p w14:paraId="6199DA32" w14:textId="11B8CF16" w:rsidR="0021732E" w:rsidRDefault="0021732E" w:rsidP="00F679F4"/>
    <w:p w14:paraId="2C90397E" w14:textId="379DEE80" w:rsidR="0021732E" w:rsidRDefault="0021732E" w:rsidP="0021732E">
      <w:pPr>
        <w:ind w:left="1440" w:hanging="720"/>
      </w:pPr>
      <w:r>
        <w:lastRenderedPageBreak/>
        <w:t>e)</w:t>
      </w:r>
      <w:r>
        <w:tab/>
        <w:t xml:space="preserve">AMCs registered in Illinois with the qualifying panel size will be required to submit the information requested, and if active and in good standing </w:t>
      </w:r>
      <w:r w:rsidRPr="00EB69F0">
        <w:t>be</w:t>
      </w:r>
      <w:r>
        <w:t xml:space="preserve"> placed on the AMC national registry regardless of number of covered transactions.</w:t>
      </w:r>
    </w:p>
    <w:p w14:paraId="1798C426" w14:textId="77777777" w:rsidR="0021732E" w:rsidRDefault="0021732E" w:rsidP="00F679F4"/>
    <w:p w14:paraId="7F002A29" w14:textId="0974EC74" w:rsidR="00C661AC" w:rsidRDefault="0021732E" w:rsidP="00C661AC">
      <w:pPr>
        <w:ind w:left="1440" w:hanging="720"/>
      </w:pPr>
      <w:r>
        <w:t>f)</w:t>
      </w:r>
      <w:r w:rsidR="00E80CE8">
        <w:tab/>
      </w:r>
      <w:r w:rsidR="00C661AC" w:rsidRPr="00C661AC">
        <w:t xml:space="preserve">Failure to submit the required information and pay the applicable AMC </w:t>
      </w:r>
      <w:r w:rsidR="00E80CE8">
        <w:t xml:space="preserve">National </w:t>
      </w:r>
      <w:r w:rsidR="00C661AC" w:rsidRPr="00C661AC">
        <w:t xml:space="preserve">Registry </w:t>
      </w:r>
      <w:r w:rsidR="00E80CE8">
        <w:t>f</w:t>
      </w:r>
      <w:r w:rsidR="00C661AC" w:rsidRPr="00C661AC">
        <w:t>ee in a timely manner</w:t>
      </w:r>
      <w:r w:rsidR="00E80CE8">
        <w:t>,</w:t>
      </w:r>
      <w:r w:rsidR="00C661AC" w:rsidRPr="00C661AC">
        <w:t xml:space="preserve"> as required in this Section, is a violation of this </w:t>
      </w:r>
      <w:r w:rsidR="00E80CE8">
        <w:t>Section</w:t>
      </w:r>
      <w:r w:rsidR="00C661AC" w:rsidRPr="00C661AC">
        <w:t xml:space="preserve"> that may result in:</w:t>
      </w:r>
    </w:p>
    <w:p w14:paraId="445E5783" w14:textId="77777777" w:rsidR="00C661AC" w:rsidRDefault="00C661AC" w:rsidP="00C661AC"/>
    <w:p w14:paraId="725016BA" w14:textId="77777777" w:rsidR="006F364F" w:rsidRDefault="00C661AC" w:rsidP="00C661AC">
      <w:pPr>
        <w:ind w:left="720" w:firstLine="720"/>
      </w:pPr>
      <w:r w:rsidRPr="00C661AC">
        <w:t>1)</w:t>
      </w:r>
      <w:r w:rsidRPr="00C661AC">
        <w:tab/>
      </w:r>
      <w:r w:rsidR="006F364F">
        <w:t>Either:</w:t>
      </w:r>
    </w:p>
    <w:p w14:paraId="0584CB1F" w14:textId="77777777" w:rsidR="006F364F" w:rsidRDefault="006F364F" w:rsidP="00F24718"/>
    <w:p w14:paraId="527106F4" w14:textId="77777777" w:rsidR="00C661AC" w:rsidRDefault="006F364F" w:rsidP="006F364F">
      <w:pPr>
        <w:ind w:left="1440" w:firstLine="720"/>
      </w:pPr>
      <w:r>
        <w:t>A)</w:t>
      </w:r>
      <w:r>
        <w:tab/>
      </w:r>
      <w:r w:rsidR="00C661AC" w:rsidRPr="00C661AC">
        <w:t>Assessment of a late fee; or</w:t>
      </w:r>
      <w:r w:rsidR="00C661AC">
        <w:t xml:space="preserve"> </w:t>
      </w:r>
    </w:p>
    <w:p w14:paraId="55249C4D" w14:textId="77777777" w:rsidR="00C661AC" w:rsidRPr="00C661AC" w:rsidRDefault="00C661AC" w:rsidP="00C661AC"/>
    <w:p w14:paraId="788D11C2" w14:textId="659FC600" w:rsidR="00C661AC" w:rsidRDefault="006F364F" w:rsidP="006F364F">
      <w:pPr>
        <w:ind w:left="2880" w:hanging="720"/>
      </w:pPr>
      <w:r>
        <w:t>B)</w:t>
      </w:r>
      <w:r w:rsidR="00C661AC" w:rsidRPr="00C661AC">
        <w:tab/>
        <w:t xml:space="preserve">Disciplinary action, including revocation or suspension of a registration as provided for at 225 </w:t>
      </w:r>
      <w:proofErr w:type="spellStart"/>
      <w:r w:rsidR="00C661AC" w:rsidRPr="00C661AC">
        <w:t>ILCS</w:t>
      </w:r>
      <w:proofErr w:type="spellEnd"/>
      <w:r w:rsidR="00C661AC" w:rsidRPr="00C661AC">
        <w:t xml:space="preserve"> 459/65; </w:t>
      </w:r>
      <w:r w:rsidR="0021732E">
        <w:t>or</w:t>
      </w:r>
    </w:p>
    <w:p w14:paraId="56EF2CDF" w14:textId="77777777" w:rsidR="00C661AC" w:rsidRDefault="00C661AC" w:rsidP="00C661AC"/>
    <w:p w14:paraId="30994858" w14:textId="3D7BE01E" w:rsidR="00C661AC" w:rsidRDefault="0021732E" w:rsidP="0021732E">
      <w:pPr>
        <w:ind w:left="1440" w:firstLine="720"/>
      </w:pPr>
      <w:r>
        <w:t>C)</w:t>
      </w:r>
      <w:r w:rsidR="00C661AC" w:rsidRPr="00C661AC">
        <w:tab/>
        <w:t xml:space="preserve">Exclusion from the AMC </w:t>
      </w:r>
      <w:r>
        <w:t xml:space="preserve">National </w:t>
      </w:r>
      <w:r w:rsidR="00C661AC" w:rsidRPr="00C661AC">
        <w:t>Registry.</w:t>
      </w:r>
    </w:p>
    <w:p w14:paraId="03792FF0" w14:textId="77777777" w:rsidR="00C661AC" w:rsidRDefault="00C661AC" w:rsidP="00C661AC"/>
    <w:p w14:paraId="5B30C71A" w14:textId="34829C7F" w:rsidR="00C661AC" w:rsidRPr="00C661AC" w:rsidRDefault="0021732E" w:rsidP="00C661AC">
      <w:pPr>
        <w:ind w:left="1440" w:hanging="720"/>
      </w:pPr>
      <w:r>
        <w:t>g)</w:t>
      </w:r>
      <w:r w:rsidR="00C661AC" w:rsidRPr="00C661AC">
        <w:tab/>
        <w:t xml:space="preserve">The Department shall remit to the ASC the annual AMC National Registry </w:t>
      </w:r>
      <w:r w:rsidR="00E80CE8">
        <w:t>f</w:t>
      </w:r>
      <w:r w:rsidR="00C661AC" w:rsidRPr="00C661AC">
        <w:t xml:space="preserve">ee received from </w:t>
      </w:r>
      <w:r>
        <w:t>each AMC</w:t>
      </w:r>
      <w:r w:rsidR="00C661AC" w:rsidRPr="00C661AC">
        <w:t xml:space="preserve"> in accordance with this Section.</w:t>
      </w:r>
    </w:p>
    <w:p w14:paraId="5D26B61E" w14:textId="77777777" w:rsidR="0021732E" w:rsidRDefault="0021732E" w:rsidP="00F679F4"/>
    <w:p w14:paraId="3B2B0C72" w14:textId="3087D636" w:rsidR="0021732E" w:rsidRDefault="0021732E" w:rsidP="0021732E">
      <w:pPr>
        <w:ind w:left="1440" w:hanging="720"/>
      </w:pPr>
      <w:r>
        <w:t>h)</w:t>
      </w:r>
      <w:r>
        <w:tab/>
        <w:t>An AMC shall be subject to the national registry fee in addition to the annual fee for renewal of registration in Illinois.</w:t>
      </w:r>
    </w:p>
    <w:p w14:paraId="15D9BCA5" w14:textId="77777777" w:rsidR="0021732E" w:rsidRDefault="0021732E" w:rsidP="00C661AC"/>
    <w:p w14:paraId="059E1794" w14:textId="697F9EF4" w:rsidR="000174EB" w:rsidRPr="00C661AC" w:rsidRDefault="0021732E" w:rsidP="006926D2">
      <w:pPr>
        <w:ind w:firstLine="720"/>
      </w:pPr>
      <w:r w:rsidRPr="004E27CF">
        <w:t xml:space="preserve">(Source:  Amended at </w:t>
      </w:r>
      <w:r w:rsidR="008E52E4">
        <w:t>50</w:t>
      </w:r>
      <w:r w:rsidRPr="004E27CF">
        <w:t xml:space="preserve"> Ill. Reg. </w:t>
      </w:r>
      <w:r w:rsidR="00E57BC3">
        <w:t>686</w:t>
      </w:r>
      <w:r w:rsidRPr="004E27CF">
        <w:t xml:space="preserve">, effective </w:t>
      </w:r>
      <w:r w:rsidR="00E57BC3">
        <w:t>January 5, 2026</w:t>
      </w:r>
      <w:r w:rsidRPr="004E27CF">
        <w:t>)</w:t>
      </w:r>
    </w:p>
    <w:sectPr w:rsidR="000174EB" w:rsidRPr="00C661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05E6" w14:textId="77777777" w:rsidR="005F2E4A" w:rsidRDefault="005F2E4A">
      <w:r>
        <w:separator/>
      </w:r>
    </w:p>
  </w:endnote>
  <w:endnote w:type="continuationSeparator" w:id="0">
    <w:p w14:paraId="09E594F2" w14:textId="77777777" w:rsidR="005F2E4A" w:rsidRDefault="005F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398C" w14:textId="77777777" w:rsidR="005F2E4A" w:rsidRDefault="005F2E4A">
      <w:r>
        <w:separator/>
      </w:r>
    </w:p>
  </w:footnote>
  <w:footnote w:type="continuationSeparator" w:id="0">
    <w:p w14:paraId="38EBBB7E" w14:textId="77777777" w:rsidR="005F2E4A" w:rsidRDefault="005F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4A"/>
    <w:rsid w:val="00000AED"/>
    <w:rsid w:val="00001F1D"/>
    <w:rsid w:val="00003CEF"/>
    <w:rsid w:val="00005CAE"/>
    <w:rsid w:val="0000759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E97"/>
    <w:rsid w:val="000E6BBD"/>
    <w:rsid w:val="000E6FF6"/>
    <w:rsid w:val="000E7A0A"/>
    <w:rsid w:val="000F1E7C"/>
    <w:rsid w:val="000F25A1"/>
    <w:rsid w:val="000F62F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32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D9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1B6"/>
    <w:rsid w:val="005D35F3"/>
    <w:rsid w:val="005E03A7"/>
    <w:rsid w:val="005E3D55"/>
    <w:rsid w:val="005E5FC0"/>
    <w:rsid w:val="005F1ADC"/>
    <w:rsid w:val="005F2891"/>
    <w:rsid w:val="005F2E4A"/>
    <w:rsid w:val="005F7B5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6D2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4F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4C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2E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1B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1A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D2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BC3"/>
    <w:rsid w:val="00E613C3"/>
    <w:rsid w:val="00E7024C"/>
    <w:rsid w:val="00E70D83"/>
    <w:rsid w:val="00E70F35"/>
    <w:rsid w:val="00E7288E"/>
    <w:rsid w:val="00E73826"/>
    <w:rsid w:val="00E7596C"/>
    <w:rsid w:val="00E80CE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718"/>
    <w:rsid w:val="00F32DC4"/>
    <w:rsid w:val="00F410DA"/>
    <w:rsid w:val="00F43DEE"/>
    <w:rsid w:val="00F44D59"/>
    <w:rsid w:val="00F46DB5"/>
    <w:rsid w:val="00F50CD3"/>
    <w:rsid w:val="00F51039"/>
    <w:rsid w:val="00F525F7"/>
    <w:rsid w:val="00F679F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5030C"/>
  <w15:chartTrackingRefBased/>
  <w15:docId w15:val="{672930ED-4EB6-429A-9437-41376C1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1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2025-12-23T15:41:00Z</dcterms:created>
  <dcterms:modified xsi:type="dcterms:W3CDTF">2026-01-16T14:00:00Z</dcterms:modified>
</cp:coreProperties>
</file>