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C3" w:rsidRDefault="00E50DC3" w:rsidP="00931163">
      <w:pPr>
        <w:widowControl w:val="0"/>
        <w:autoSpaceDE w:val="0"/>
        <w:autoSpaceDN w:val="0"/>
        <w:adjustRightInd w:val="0"/>
        <w:rPr>
          <w:b/>
          <w:bCs/>
        </w:rPr>
      </w:pPr>
    </w:p>
    <w:p w:rsidR="00931163" w:rsidRPr="00931163" w:rsidRDefault="00931163" w:rsidP="00931163">
      <w:pPr>
        <w:widowControl w:val="0"/>
        <w:autoSpaceDE w:val="0"/>
        <w:autoSpaceDN w:val="0"/>
        <w:adjustRightInd w:val="0"/>
      </w:pPr>
      <w:r w:rsidRPr="00931163">
        <w:rPr>
          <w:b/>
          <w:bCs/>
        </w:rPr>
        <w:t xml:space="preserve">Section 1450.940  </w:t>
      </w:r>
      <w:r w:rsidR="00FF3CFD">
        <w:rPr>
          <w:b/>
          <w:bCs/>
        </w:rPr>
        <w:t xml:space="preserve">Rules of Practice in Administrative </w:t>
      </w:r>
      <w:r w:rsidRPr="00931163">
        <w:rPr>
          <w:b/>
          <w:bCs/>
        </w:rPr>
        <w:t>Hearings</w:t>
      </w:r>
      <w:r w:rsidRPr="00931163">
        <w:t xml:space="preserve"> </w:t>
      </w:r>
    </w:p>
    <w:p w:rsidR="00931163" w:rsidRPr="00931163" w:rsidRDefault="00931163" w:rsidP="00931163">
      <w:pPr>
        <w:widowControl w:val="0"/>
        <w:autoSpaceDE w:val="0"/>
        <w:autoSpaceDN w:val="0"/>
        <w:adjustRightInd w:val="0"/>
      </w:pPr>
    </w:p>
    <w:p w:rsidR="00931163" w:rsidRDefault="006E532F" w:rsidP="00931163">
      <w:pPr>
        <w:widowControl w:val="0"/>
        <w:autoSpaceDE w:val="0"/>
        <w:autoSpaceDN w:val="0"/>
        <w:adjustRightInd w:val="0"/>
      </w:pPr>
      <w:r w:rsidRPr="006E532F">
        <w:t xml:space="preserve">The Department of </w:t>
      </w:r>
      <w:r w:rsidR="00731C11">
        <w:t xml:space="preserve">Financial and </w:t>
      </w:r>
      <w:r w:rsidRPr="006E532F">
        <w:t xml:space="preserve">Professional Regulation Rules of Practice in Administrative Hearings </w:t>
      </w:r>
      <w:r w:rsidR="00E94EC2">
        <w:t>(</w:t>
      </w:r>
      <w:r w:rsidRPr="006E532F">
        <w:t>68 Ill. Adm. Code 1110</w:t>
      </w:r>
      <w:r w:rsidR="00CA662C">
        <w:t>)</w:t>
      </w:r>
      <w:r w:rsidRPr="006E532F">
        <w:t xml:space="preserve"> shall apply to all </w:t>
      </w:r>
      <w:r w:rsidR="00563499">
        <w:t>Department</w:t>
      </w:r>
      <w:r w:rsidRPr="006E532F">
        <w:t xml:space="preserve"> administrative hearings.</w:t>
      </w:r>
      <w:r w:rsidR="00931163" w:rsidRPr="00931163">
        <w:t xml:space="preserve"> </w:t>
      </w:r>
    </w:p>
    <w:p w:rsidR="006E532F" w:rsidRDefault="006E532F" w:rsidP="00931163">
      <w:pPr>
        <w:widowControl w:val="0"/>
        <w:autoSpaceDE w:val="0"/>
        <w:autoSpaceDN w:val="0"/>
        <w:adjustRightInd w:val="0"/>
      </w:pPr>
    </w:p>
    <w:p w:rsidR="006E532F" w:rsidRPr="00931163" w:rsidRDefault="002D31AD" w:rsidP="00954480">
      <w:pPr>
        <w:widowControl w:val="0"/>
        <w:autoSpaceDE w:val="0"/>
        <w:autoSpaceDN w:val="0"/>
        <w:adjustRightInd w:val="0"/>
        <w:ind w:firstLine="720"/>
      </w:pPr>
      <w:r>
        <w:t>(Source:  Amended at 45</w:t>
      </w:r>
      <w:r w:rsidR="00563499">
        <w:t xml:space="preserve"> Ill. Reg. </w:t>
      </w:r>
      <w:r w:rsidR="003B1E58">
        <w:t>2851</w:t>
      </w:r>
      <w:r w:rsidR="00563499">
        <w:t xml:space="preserve">, effective </w:t>
      </w:r>
      <w:bookmarkStart w:id="0" w:name="_GoBack"/>
      <w:r w:rsidR="003B1E58">
        <w:t>February 23, 2021</w:t>
      </w:r>
      <w:bookmarkEnd w:id="0"/>
      <w:r w:rsidR="00563499">
        <w:t>)</w:t>
      </w:r>
    </w:p>
    <w:sectPr w:rsidR="006E532F" w:rsidRPr="009311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A2" w:rsidRDefault="00DA61A2">
      <w:r>
        <w:separator/>
      </w:r>
    </w:p>
  </w:endnote>
  <w:endnote w:type="continuationSeparator" w:id="0">
    <w:p w:rsidR="00DA61A2" w:rsidRDefault="00DA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A2" w:rsidRDefault="00DA61A2">
      <w:r>
        <w:separator/>
      </w:r>
    </w:p>
  </w:footnote>
  <w:footnote w:type="continuationSeparator" w:id="0">
    <w:p w:rsidR="00DA61A2" w:rsidRDefault="00DA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1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BF8"/>
    <w:rsid w:val="00057192"/>
    <w:rsid w:val="0006041A"/>
    <w:rsid w:val="00061C11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1AD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E60"/>
    <w:rsid w:val="0039357E"/>
    <w:rsid w:val="00393652"/>
    <w:rsid w:val="00394002"/>
    <w:rsid w:val="0039695D"/>
    <w:rsid w:val="003A4E0A"/>
    <w:rsid w:val="003A6E65"/>
    <w:rsid w:val="003B1E5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C3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49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9C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32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C1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4D0A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07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163"/>
    <w:rsid w:val="00931CDC"/>
    <w:rsid w:val="00934057"/>
    <w:rsid w:val="0093513C"/>
    <w:rsid w:val="00935A8C"/>
    <w:rsid w:val="00944E3D"/>
    <w:rsid w:val="00950386"/>
    <w:rsid w:val="0095448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62C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911"/>
    <w:rsid w:val="00D876AB"/>
    <w:rsid w:val="00D87E2A"/>
    <w:rsid w:val="00D90457"/>
    <w:rsid w:val="00D93C67"/>
    <w:rsid w:val="00D94587"/>
    <w:rsid w:val="00D97042"/>
    <w:rsid w:val="00D97549"/>
    <w:rsid w:val="00DA3644"/>
    <w:rsid w:val="00DA61A2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D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EC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ED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07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CF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665354-2208-4CF3-ADE9-FCED08D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