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3E8" w:rsidRDefault="00A023E8" w:rsidP="00DA0CD7">
      <w:pPr>
        <w:widowControl w:val="0"/>
        <w:autoSpaceDE w:val="0"/>
        <w:autoSpaceDN w:val="0"/>
        <w:adjustRightInd w:val="0"/>
        <w:rPr>
          <w:b/>
          <w:bCs/>
        </w:rPr>
      </w:pPr>
    </w:p>
    <w:p w:rsidR="00DA0CD7" w:rsidRPr="00DA0CD7" w:rsidRDefault="00DA0CD7" w:rsidP="00DA0CD7">
      <w:pPr>
        <w:widowControl w:val="0"/>
        <w:autoSpaceDE w:val="0"/>
        <w:autoSpaceDN w:val="0"/>
        <w:adjustRightInd w:val="0"/>
      </w:pPr>
      <w:r w:rsidRPr="00DA0CD7">
        <w:rPr>
          <w:b/>
          <w:bCs/>
        </w:rPr>
        <w:t>Section 1450.800  Confidentiality</w:t>
      </w:r>
      <w:r w:rsidRPr="00DA0CD7">
        <w:t xml:space="preserve"> </w:t>
      </w:r>
    </w:p>
    <w:p w:rsidR="00DA0CD7" w:rsidRPr="00DA0CD7" w:rsidRDefault="00DA0CD7" w:rsidP="00DA0CD7">
      <w:pPr>
        <w:widowControl w:val="0"/>
        <w:autoSpaceDE w:val="0"/>
        <w:autoSpaceDN w:val="0"/>
        <w:adjustRightInd w:val="0"/>
      </w:pPr>
    </w:p>
    <w:p w:rsidR="00DA0CD7" w:rsidRDefault="00DA0CD7" w:rsidP="00DA0CD7">
      <w:pPr>
        <w:widowControl w:val="0"/>
        <w:autoSpaceDE w:val="0"/>
        <w:autoSpaceDN w:val="0"/>
        <w:adjustRightInd w:val="0"/>
      </w:pPr>
      <w:r w:rsidRPr="00DA0CD7">
        <w:t xml:space="preserve">Licensees in receipt of confidential information </w:t>
      </w:r>
      <w:r w:rsidR="005B562C">
        <w:t>must</w:t>
      </w:r>
      <w:r w:rsidRPr="00DA0CD7">
        <w:t xml:space="preserve"> take reasonable steps to safeguard that information from unauthorized disclosure. </w:t>
      </w:r>
    </w:p>
    <w:p w:rsidR="005B562C" w:rsidRDefault="005B562C" w:rsidP="00DA0CD7">
      <w:pPr>
        <w:widowControl w:val="0"/>
        <w:autoSpaceDE w:val="0"/>
        <w:autoSpaceDN w:val="0"/>
        <w:adjustRightInd w:val="0"/>
      </w:pPr>
    </w:p>
    <w:p w:rsidR="005B562C" w:rsidRPr="00DA0CD7" w:rsidRDefault="00453674" w:rsidP="005B562C">
      <w:pPr>
        <w:widowControl w:val="0"/>
        <w:autoSpaceDE w:val="0"/>
        <w:autoSpaceDN w:val="0"/>
        <w:adjustRightInd w:val="0"/>
        <w:ind w:left="720"/>
      </w:pPr>
      <w:r>
        <w:t>(Source:  Amended at 45</w:t>
      </w:r>
      <w:r w:rsidR="005B562C">
        <w:t xml:space="preserve"> Ill. Reg. </w:t>
      </w:r>
      <w:r w:rsidR="001D7A6A">
        <w:t>2851</w:t>
      </w:r>
      <w:r w:rsidR="005B562C">
        <w:t xml:space="preserve">, effective </w:t>
      </w:r>
      <w:bookmarkStart w:id="0" w:name="_GoBack"/>
      <w:r w:rsidR="001D7A6A">
        <w:t>February 23, 2021</w:t>
      </w:r>
      <w:bookmarkEnd w:id="0"/>
      <w:r w:rsidR="005B562C">
        <w:t>)</w:t>
      </w:r>
    </w:p>
    <w:sectPr w:rsidR="005B562C" w:rsidRPr="00DA0CD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31F" w:rsidRDefault="00AB331F">
      <w:r>
        <w:separator/>
      </w:r>
    </w:p>
  </w:endnote>
  <w:endnote w:type="continuationSeparator" w:id="0">
    <w:p w:rsidR="00AB331F" w:rsidRDefault="00AB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31F" w:rsidRDefault="00AB331F">
      <w:r>
        <w:separator/>
      </w:r>
    </w:p>
  </w:footnote>
  <w:footnote w:type="continuationSeparator" w:id="0">
    <w:p w:rsidR="00AB331F" w:rsidRDefault="00AB3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0CD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A6A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5747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74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562C"/>
    <w:rsid w:val="005C7438"/>
    <w:rsid w:val="005D35F3"/>
    <w:rsid w:val="005E03A7"/>
    <w:rsid w:val="005E3D55"/>
    <w:rsid w:val="005F2891"/>
    <w:rsid w:val="00604BCE"/>
    <w:rsid w:val="006132CE"/>
    <w:rsid w:val="00620BBA"/>
    <w:rsid w:val="00621A11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23E8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331F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59F6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CD7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09D0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C23C7F1-AD57-4A51-B205-735B83A4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0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2021-02-09T20:08:00Z</dcterms:created>
  <dcterms:modified xsi:type="dcterms:W3CDTF">2021-03-11T16:24:00Z</dcterms:modified>
</cp:coreProperties>
</file>