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FC1" w:rsidRDefault="00EB7FC1" w:rsidP="00AD20C5">
      <w:pPr>
        <w:widowControl w:val="0"/>
        <w:autoSpaceDE w:val="0"/>
        <w:autoSpaceDN w:val="0"/>
        <w:adjustRightInd w:val="0"/>
        <w:rPr>
          <w:b/>
          <w:bCs/>
        </w:rPr>
      </w:pPr>
    </w:p>
    <w:p w:rsidR="00AD20C5" w:rsidRPr="00AD20C5" w:rsidRDefault="00AD20C5" w:rsidP="00AD20C5">
      <w:pPr>
        <w:widowControl w:val="0"/>
        <w:autoSpaceDE w:val="0"/>
        <w:autoSpaceDN w:val="0"/>
        <w:adjustRightInd w:val="0"/>
      </w:pPr>
      <w:r w:rsidRPr="00AD20C5">
        <w:rPr>
          <w:b/>
          <w:bCs/>
        </w:rPr>
        <w:t>Section 1450.760  Disclosure of Compensation</w:t>
      </w:r>
      <w:r w:rsidRPr="00AD20C5">
        <w:t xml:space="preserve"> </w:t>
      </w:r>
    </w:p>
    <w:p w:rsidR="00AD20C5" w:rsidRPr="00AD20C5" w:rsidRDefault="00AD20C5" w:rsidP="00AD20C5">
      <w:pPr>
        <w:widowControl w:val="0"/>
        <w:autoSpaceDE w:val="0"/>
        <w:autoSpaceDN w:val="0"/>
        <w:adjustRightInd w:val="0"/>
      </w:pPr>
    </w:p>
    <w:p w:rsidR="00AD20C5" w:rsidRDefault="00566A01" w:rsidP="00AD20C5">
      <w:pPr>
        <w:widowControl w:val="0"/>
        <w:autoSpaceDE w:val="0"/>
        <w:autoSpaceDN w:val="0"/>
        <w:adjustRightInd w:val="0"/>
      </w:pPr>
      <w:r>
        <w:t>Pursuant to</w:t>
      </w:r>
      <w:r w:rsidR="00AD20C5" w:rsidRPr="00AD20C5">
        <w:t xml:space="preserve"> Section 10-10</w:t>
      </w:r>
      <w:r>
        <w:t>(c)</w:t>
      </w:r>
      <w:r w:rsidR="00AD20C5" w:rsidRPr="00AD20C5">
        <w:t xml:space="preserve"> of the Act, a licensee shall disclose, in writing, </w:t>
      </w:r>
      <w:r>
        <w:t>either physically or electronically</w:t>
      </w:r>
      <w:r w:rsidR="00907E86">
        <w:t>,</w:t>
      </w:r>
      <w:r w:rsidRPr="00AD20C5">
        <w:t xml:space="preserve"> </w:t>
      </w:r>
      <w:r w:rsidR="00AD20C5" w:rsidRPr="00AD20C5">
        <w:t>any compensation the licensee expects to receive or that the licensee's sponsoring broker will receive</w:t>
      </w:r>
      <w:r w:rsidR="00907E86">
        <w:t xml:space="preserve"> that arises</w:t>
      </w:r>
      <w:r w:rsidR="00AD20C5" w:rsidRPr="00AD20C5">
        <w:t xml:space="preserve"> out of a referral to any person or entity </w:t>
      </w:r>
      <w:r>
        <w:t>in which the licensee or licensee's sponsoring broker has any interest greater than 1%</w:t>
      </w:r>
      <w:r w:rsidR="00907E86">
        <w:t>.  This provision applies when the compensat</w:t>
      </w:r>
      <w:r w:rsidR="00ED77DF">
        <w:t>i</w:t>
      </w:r>
      <w:r w:rsidR="00907E86">
        <w:t>on is</w:t>
      </w:r>
      <w:r>
        <w:t xml:space="preserve"> for the purpose of the client obtaining</w:t>
      </w:r>
      <w:r w:rsidR="00AD20C5" w:rsidRPr="00AD20C5">
        <w:t xml:space="preserve"> services related to the transaction, including any financial institution, insurance broker, mortgage broker, home inspector or any other third party</w:t>
      </w:r>
      <w:r w:rsidR="00907E86">
        <w:t xml:space="preserve"> services</w:t>
      </w:r>
      <w:r w:rsidR="00AD20C5" w:rsidRPr="00AD20C5">
        <w:t>.</w:t>
      </w:r>
    </w:p>
    <w:p w:rsidR="00740BBD" w:rsidRDefault="00740BBD" w:rsidP="00AD20C5">
      <w:pPr>
        <w:widowControl w:val="0"/>
        <w:autoSpaceDE w:val="0"/>
        <w:autoSpaceDN w:val="0"/>
        <w:adjustRightInd w:val="0"/>
      </w:pPr>
    </w:p>
    <w:p w:rsidR="00740BBD" w:rsidRPr="00AD20C5" w:rsidRDefault="00B46823" w:rsidP="00740BBD">
      <w:pPr>
        <w:widowControl w:val="0"/>
        <w:autoSpaceDE w:val="0"/>
        <w:autoSpaceDN w:val="0"/>
        <w:adjustRightInd w:val="0"/>
        <w:ind w:firstLine="720"/>
      </w:pPr>
      <w:r>
        <w:t>(Source:  Amended at 45</w:t>
      </w:r>
      <w:r w:rsidR="00566A01">
        <w:t xml:space="preserve"> Ill. Reg. </w:t>
      </w:r>
      <w:r w:rsidR="00280904">
        <w:t>2851</w:t>
      </w:r>
      <w:r w:rsidR="00566A01">
        <w:t xml:space="preserve">, effective </w:t>
      </w:r>
      <w:bookmarkStart w:id="0" w:name="_GoBack"/>
      <w:r w:rsidR="00280904">
        <w:t>February 23, 2021</w:t>
      </w:r>
      <w:bookmarkEnd w:id="0"/>
      <w:r w:rsidR="00566A01">
        <w:t>)</w:t>
      </w:r>
    </w:p>
    <w:sectPr w:rsidR="00740BBD" w:rsidRPr="00AD20C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673" w:rsidRDefault="00D03673">
      <w:r>
        <w:separator/>
      </w:r>
    </w:p>
  </w:endnote>
  <w:endnote w:type="continuationSeparator" w:id="0">
    <w:p w:rsidR="00D03673" w:rsidRDefault="00D0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673" w:rsidRDefault="00D03673">
      <w:r>
        <w:separator/>
      </w:r>
    </w:p>
  </w:footnote>
  <w:footnote w:type="continuationSeparator" w:id="0">
    <w:p w:rsidR="00D03673" w:rsidRDefault="00D03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20C5"/>
    <w:rsid w:val="00001F1D"/>
    <w:rsid w:val="00003CEF"/>
    <w:rsid w:val="000045A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904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2013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074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3D71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6A01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0BBD"/>
    <w:rsid w:val="00742136"/>
    <w:rsid w:val="00744356"/>
    <w:rsid w:val="00745353"/>
    <w:rsid w:val="00750400"/>
    <w:rsid w:val="00763B6D"/>
    <w:rsid w:val="00765D64"/>
    <w:rsid w:val="00767DC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3ED4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7E86"/>
    <w:rsid w:val="00910413"/>
    <w:rsid w:val="00915C6D"/>
    <w:rsid w:val="009168BC"/>
    <w:rsid w:val="00921F8B"/>
    <w:rsid w:val="00922286"/>
    <w:rsid w:val="00931CDC"/>
    <w:rsid w:val="00934057"/>
    <w:rsid w:val="009346C3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B50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0C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6823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04E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07553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649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B6E"/>
    <w:rsid w:val="00CC4FF8"/>
    <w:rsid w:val="00CD3723"/>
    <w:rsid w:val="00CD5413"/>
    <w:rsid w:val="00CE01BF"/>
    <w:rsid w:val="00CE4292"/>
    <w:rsid w:val="00D03673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655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7FC1"/>
    <w:rsid w:val="00EC3846"/>
    <w:rsid w:val="00EC6C31"/>
    <w:rsid w:val="00ED0167"/>
    <w:rsid w:val="00ED1405"/>
    <w:rsid w:val="00ED1EED"/>
    <w:rsid w:val="00ED77DF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17AF449-CF03-4203-AED0-BC4F8A2F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2021-02-09T20:08:00Z</dcterms:created>
  <dcterms:modified xsi:type="dcterms:W3CDTF">2021-03-11T16:24:00Z</dcterms:modified>
</cp:coreProperties>
</file>