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3051" w14:textId="77777777" w:rsidR="00436EB1" w:rsidRPr="00BC1943" w:rsidRDefault="00436EB1" w:rsidP="00B7343F">
      <w:pPr>
        <w:widowControl w:val="0"/>
        <w:autoSpaceDE w:val="0"/>
        <w:autoSpaceDN w:val="0"/>
        <w:adjustRightInd w:val="0"/>
        <w:rPr>
          <w:bCs/>
        </w:rPr>
      </w:pPr>
    </w:p>
    <w:p w14:paraId="34125B6F" w14:textId="77777777" w:rsidR="00B7343F" w:rsidRPr="00B7343F" w:rsidRDefault="00B7343F" w:rsidP="00B7343F">
      <w:pPr>
        <w:widowControl w:val="0"/>
        <w:autoSpaceDE w:val="0"/>
        <w:autoSpaceDN w:val="0"/>
        <w:adjustRightInd w:val="0"/>
      </w:pPr>
      <w:r w:rsidRPr="00B7343F">
        <w:rPr>
          <w:b/>
          <w:bCs/>
        </w:rPr>
        <w:t xml:space="preserve">Section 1450.400  Broker </w:t>
      </w:r>
      <w:r w:rsidR="00BC1943">
        <w:rPr>
          <w:b/>
          <w:bCs/>
        </w:rPr>
        <w:t>Pre-</w:t>
      </w:r>
      <w:r w:rsidR="0004778C">
        <w:rPr>
          <w:b/>
          <w:bCs/>
        </w:rPr>
        <w:t>L</w:t>
      </w:r>
      <w:r w:rsidR="00BC1943">
        <w:rPr>
          <w:b/>
          <w:bCs/>
        </w:rPr>
        <w:t>icense Education</w:t>
      </w:r>
      <w:r w:rsidRPr="00B7343F">
        <w:rPr>
          <w:b/>
          <w:bCs/>
        </w:rPr>
        <w:t xml:space="preserve"> Requirements</w:t>
      </w:r>
      <w:r w:rsidRPr="00B7343F">
        <w:t xml:space="preserve"> </w:t>
      </w:r>
    </w:p>
    <w:p w14:paraId="3F4A7A28" w14:textId="77777777" w:rsidR="00B7343F" w:rsidRPr="00BC1943" w:rsidRDefault="00B7343F" w:rsidP="00B7343F">
      <w:pPr>
        <w:widowControl w:val="0"/>
        <w:autoSpaceDE w:val="0"/>
        <w:autoSpaceDN w:val="0"/>
        <w:adjustRightInd w:val="0"/>
      </w:pPr>
    </w:p>
    <w:p w14:paraId="273D194A" w14:textId="4BD170D5" w:rsidR="007B1F02" w:rsidRDefault="007B1F02" w:rsidP="007B1F02">
      <w:pPr>
        <w:widowControl w:val="0"/>
        <w:autoSpaceDE w:val="0"/>
        <w:autoSpaceDN w:val="0"/>
        <w:adjustRightInd w:val="0"/>
      </w:pPr>
      <w:r>
        <w:t xml:space="preserve">An applicant for a broker license must complete </w:t>
      </w:r>
      <w:r w:rsidR="006C6D17">
        <w:t>75</w:t>
      </w:r>
      <w:r>
        <w:t xml:space="preserve"> credit hours of instruction </w:t>
      </w:r>
      <w:r w:rsidR="0045713D">
        <w:t xml:space="preserve">(see </w:t>
      </w:r>
      <w:r>
        <w:t>Section 1450.1105</w:t>
      </w:r>
      <w:r w:rsidR="0045713D">
        <w:t>)</w:t>
      </w:r>
      <w:r>
        <w:t>.</w:t>
      </w:r>
      <w:r w:rsidR="00B21CFF" w:rsidRPr="00B21CFF">
        <w:t xml:space="preserve">  The pre-license education shall be valid for 2 years after the satisfactory completion of all required pre-license education.</w:t>
      </w:r>
    </w:p>
    <w:p w14:paraId="6DFFEDAB" w14:textId="77777777" w:rsidR="007B1F02" w:rsidRDefault="007B1F02" w:rsidP="007B1F02">
      <w:pPr>
        <w:widowControl w:val="0"/>
        <w:autoSpaceDE w:val="0"/>
        <w:autoSpaceDN w:val="0"/>
        <w:adjustRightInd w:val="0"/>
      </w:pPr>
    </w:p>
    <w:p w14:paraId="0E4DA565" w14:textId="11C8BDD4" w:rsidR="007B1F02" w:rsidRPr="00B7343F" w:rsidRDefault="00B21CFF" w:rsidP="007B1F02">
      <w:pPr>
        <w:tabs>
          <w:tab w:val="left" w:pos="9360"/>
        </w:tabs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975B6">
        <w:t>9512</w:t>
      </w:r>
      <w:r w:rsidRPr="004E27CF">
        <w:t xml:space="preserve">, effective </w:t>
      </w:r>
      <w:r w:rsidR="00F975B6">
        <w:t>July 7, 2025</w:t>
      </w:r>
      <w:r w:rsidRPr="004E27CF">
        <w:t>)</w:t>
      </w:r>
    </w:p>
    <w:sectPr w:rsidR="007B1F02" w:rsidRPr="00B734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CD41" w14:textId="77777777" w:rsidR="00725BE3" w:rsidRDefault="00725BE3">
      <w:r>
        <w:separator/>
      </w:r>
    </w:p>
  </w:endnote>
  <w:endnote w:type="continuationSeparator" w:id="0">
    <w:p w14:paraId="5058E49B" w14:textId="77777777" w:rsidR="00725BE3" w:rsidRDefault="0072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D94D" w14:textId="77777777" w:rsidR="00725BE3" w:rsidRDefault="00725BE3">
      <w:r>
        <w:separator/>
      </w:r>
    </w:p>
  </w:footnote>
  <w:footnote w:type="continuationSeparator" w:id="0">
    <w:p w14:paraId="7ADEC62C" w14:textId="77777777" w:rsidR="00725BE3" w:rsidRDefault="0072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4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78C"/>
    <w:rsid w:val="00050531"/>
    <w:rsid w:val="00057192"/>
    <w:rsid w:val="0006041A"/>
    <w:rsid w:val="00066013"/>
    <w:rsid w:val="000676A6"/>
    <w:rsid w:val="00070EBE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B2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AF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22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EB1"/>
    <w:rsid w:val="004378C7"/>
    <w:rsid w:val="00441A81"/>
    <w:rsid w:val="004448CB"/>
    <w:rsid w:val="00444EB6"/>
    <w:rsid w:val="004454F6"/>
    <w:rsid w:val="004536AB"/>
    <w:rsid w:val="00453E6F"/>
    <w:rsid w:val="00455043"/>
    <w:rsid w:val="0045713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B53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95F"/>
    <w:rsid w:val="00641AEA"/>
    <w:rsid w:val="0064660E"/>
    <w:rsid w:val="00650AD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D6E"/>
    <w:rsid w:val="006B3E84"/>
    <w:rsid w:val="006B5C47"/>
    <w:rsid w:val="006B7535"/>
    <w:rsid w:val="006B7892"/>
    <w:rsid w:val="006C0FE8"/>
    <w:rsid w:val="006C45D5"/>
    <w:rsid w:val="006C6D1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632"/>
    <w:rsid w:val="00725BE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0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38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44B"/>
    <w:rsid w:val="00965A76"/>
    <w:rsid w:val="00966D51"/>
    <w:rsid w:val="0098276C"/>
    <w:rsid w:val="00983C53"/>
    <w:rsid w:val="00986F7E"/>
    <w:rsid w:val="00993DE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5C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0B5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CFF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43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94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B9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74D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0DB"/>
    <w:rsid w:val="00F82FB8"/>
    <w:rsid w:val="00F83011"/>
    <w:rsid w:val="00F8452A"/>
    <w:rsid w:val="00F9393D"/>
    <w:rsid w:val="00F942E4"/>
    <w:rsid w:val="00F942E7"/>
    <w:rsid w:val="00F953D5"/>
    <w:rsid w:val="00F96704"/>
    <w:rsid w:val="00F975B6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F5025"/>
  <w15:docId w15:val="{F942EBCA-0DB7-481D-B83A-17A298BC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2025-06-25T20:14:00Z</dcterms:created>
  <dcterms:modified xsi:type="dcterms:W3CDTF">2025-07-18T12:39:00Z</dcterms:modified>
</cp:coreProperties>
</file>