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555" w:rsidRDefault="00462555" w:rsidP="00D065FF">
      <w:pPr>
        <w:widowControl w:val="0"/>
        <w:autoSpaceDE w:val="0"/>
        <w:autoSpaceDN w:val="0"/>
        <w:adjustRightInd w:val="0"/>
        <w:rPr>
          <w:b/>
          <w:bCs/>
        </w:rPr>
      </w:pPr>
    </w:p>
    <w:p w:rsidR="00D065FF" w:rsidRPr="00D065FF" w:rsidRDefault="00D065FF" w:rsidP="00D065FF">
      <w:pPr>
        <w:widowControl w:val="0"/>
        <w:autoSpaceDE w:val="0"/>
        <w:autoSpaceDN w:val="0"/>
        <w:adjustRightInd w:val="0"/>
      </w:pPr>
      <w:r w:rsidRPr="00D065FF">
        <w:rPr>
          <w:b/>
          <w:bCs/>
        </w:rPr>
        <w:t>Section 1450.300  Salesperson Educational Requirements to Obtain a License</w:t>
      </w:r>
      <w:r w:rsidRPr="00D065FF">
        <w:t xml:space="preserve"> </w:t>
      </w:r>
      <w:r w:rsidR="001F4D2C" w:rsidRPr="00BC63AB">
        <w:rPr>
          <w:b/>
        </w:rPr>
        <w:t>(Repealed)</w:t>
      </w:r>
    </w:p>
    <w:p w:rsidR="00D065FF" w:rsidRPr="00D065FF" w:rsidRDefault="00D065FF" w:rsidP="00D065FF">
      <w:pPr>
        <w:widowControl w:val="0"/>
        <w:autoSpaceDE w:val="0"/>
        <w:autoSpaceDN w:val="0"/>
        <w:adjustRightInd w:val="0"/>
        <w:rPr>
          <w:b/>
        </w:rPr>
      </w:pPr>
    </w:p>
    <w:p w:rsidR="001F4D2C" w:rsidRPr="00D065FF" w:rsidRDefault="001F4D2C" w:rsidP="001F4D2C">
      <w:pPr>
        <w:widowControl w:val="0"/>
        <w:autoSpaceDE w:val="0"/>
        <w:autoSpaceDN w:val="0"/>
        <w:adjustRightInd w:val="0"/>
        <w:ind w:left="720"/>
      </w:pPr>
      <w:r>
        <w:t xml:space="preserve">(Source:  Repealed at 40 Ill. Reg. </w:t>
      </w:r>
      <w:r w:rsidR="006C655B">
        <w:t>12588</w:t>
      </w:r>
      <w:r>
        <w:t xml:space="preserve">, effective </w:t>
      </w:r>
      <w:bookmarkStart w:id="0" w:name="_GoBack"/>
      <w:r w:rsidR="006C655B">
        <w:t>September 2, 2016</w:t>
      </w:r>
      <w:bookmarkEnd w:id="0"/>
      <w:r>
        <w:t>)</w:t>
      </w:r>
    </w:p>
    <w:sectPr w:rsidR="001F4D2C" w:rsidRPr="00D065F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DF" w:rsidRDefault="00EC4EDF">
      <w:r>
        <w:separator/>
      </w:r>
    </w:p>
  </w:endnote>
  <w:endnote w:type="continuationSeparator" w:id="0">
    <w:p w:rsidR="00EC4EDF" w:rsidRDefault="00EC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DF" w:rsidRDefault="00EC4EDF">
      <w:r>
        <w:separator/>
      </w:r>
    </w:p>
  </w:footnote>
  <w:footnote w:type="continuationSeparator" w:id="0">
    <w:p w:rsidR="00EC4EDF" w:rsidRDefault="00EC4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65F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4D2C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2F69D7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555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DA0"/>
    <w:rsid w:val="00641AEA"/>
    <w:rsid w:val="0064660E"/>
    <w:rsid w:val="0064662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655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40F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3AB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5FF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EDF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5978E8-7648-47D1-A523-5E6E121F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2016-08-22T19:05:00Z</dcterms:created>
  <dcterms:modified xsi:type="dcterms:W3CDTF">2016-08-31T20:37:00Z</dcterms:modified>
</cp:coreProperties>
</file>