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B2" w:rsidRPr="00DB4CB2" w:rsidRDefault="00DB4CB2" w:rsidP="00F52056"/>
    <w:p w:rsidR="00DB4CB2" w:rsidRPr="00DB4CB2" w:rsidRDefault="00DB4CB2" w:rsidP="00F52056">
      <w:pPr>
        <w:rPr>
          <w:b/>
        </w:rPr>
      </w:pPr>
      <w:r w:rsidRPr="00DB4CB2">
        <w:rPr>
          <w:b/>
        </w:rPr>
        <w:t xml:space="preserve">Section 1450.205 </w:t>
      </w:r>
      <w:r>
        <w:rPr>
          <w:b/>
        </w:rPr>
        <w:t xml:space="preserve"> </w:t>
      </w:r>
      <w:r w:rsidR="00D21937">
        <w:rPr>
          <w:b/>
        </w:rPr>
        <w:t xml:space="preserve">Residential </w:t>
      </w:r>
      <w:r w:rsidRPr="00DB4CB2">
        <w:rPr>
          <w:b/>
        </w:rPr>
        <w:t>Leasing Agent Pr</w:t>
      </w:r>
      <w:r w:rsidR="0029637D">
        <w:rPr>
          <w:b/>
        </w:rPr>
        <w:t>e-License Education</w:t>
      </w:r>
      <w:r w:rsidR="00B83CBC">
        <w:rPr>
          <w:b/>
        </w:rPr>
        <w:t xml:space="preserve"> Requirements</w:t>
      </w:r>
    </w:p>
    <w:p w:rsidR="00DB4CB2" w:rsidRPr="00DB4CB2" w:rsidRDefault="00DB4CB2" w:rsidP="00F52056"/>
    <w:p w:rsidR="00DB4CB2" w:rsidRPr="00DB4CB2" w:rsidRDefault="00DB4CB2" w:rsidP="00F52056">
      <w:pPr>
        <w:rPr>
          <w:strike/>
        </w:rPr>
      </w:pPr>
      <w:r w:rsidRPr="00DB4CB2">
        <w:t xml:space="preserve">An applicant for a </w:t>
      </w:r>
      <w:r w:rsidR="00D21937">
        <w:t xml:space="preserve">residential </w:t>
      </w:r>
      <w:r w:rsidRPr="00DB4CB2">
        <w:t xml:space="preserve">leasing agent license must complete 15 credit hours of instruction </w:t>
      </w:r>
      <w:r w:rsidR="005F267C">
        <w:t xml:space="preserve">recommended by the Board and approved by the </w:t>
      </w:r>
      <w:r w:rsidR="00D21937">
        <w:t>Division</w:t>
      </w:r>
      <w:r w:rsidR="005F267C">
        <w:t xml:space="preserve">, </w:t>
      </w:r>
      <w:r w:rsidRPr="00DB4CB2">
        <w:t xml:space="preserve">as set forth in Section 5-10(a)(5) of the Act. All education </w:t>
      </w:r>
      <w:r w:rsidR="005F267C">
        <w:t xml:space="preserve">providers, </w:t>
      </w:r>
      <w:r w:rsidR="00D21937">
        <w:t>pre-license instructors</w:t>
      </w:r>
      <w:r w:rsidRPr="00DB4CB2">
        <w:t xml:space="preserve">, and </w:t>
      </w:r>
      <w:r w:rsidR="00D21937">
        <w:t>pre-license courses</w:t>
      </w:r>
      <w:r w:rsidRPr="00DB4CB2">
        <w:t xml:space="preserve"> relating to </w:t>
      </w:r>
      <w:r w:rsidR="00D21937">
        <w:t xml:space="preserve">residential </w:t>
      </w:r>
      <w:r w:rsidRPr="00DB4CB2">
        <w:t xml:space="preserve">leasing agent licensure must be approved by the </w:t>
      </w:r>
      <w:r w:rsidR="00D21937">
        <w:t>Division</w:t>
      </w:r>
      <w:r w:rsidRPr="00DB4CB2">
        <w:t xml:space="preserve"> and licensed pursuant to Subpart K.</w:t>
      </w:r>
    </w:p>
    <w:p w:rsidR="00DB4CB2" w:rsidRPr="00DB4CB2" w:rsidRDefault="00DB4CB2" w:rsidP="00F52056"/>
    <w:p w:rsidR="000174EB" w:rsidRPr="00DB4CB2" w:rsidRDefault="002D6C8F" w:rsidP="00F52056">
      <w:pPr>
        <w:ind w:firstLine="720"/>
      </w:pPr>
      <w:r>
        <w:t>(Source:  Amended at 45</w:t>
      </w:r>
      <w:r w:rsidR="00D21937">
        <w:t xml:space="preserve"> Ill. Reg. </w:t>
      </w:r>
      <w:r w:rsidR="00986B9D">
        <w:t>2851</w:t>
      </w:r>
      <w:r w:rsidR="00D21937">
        <w:t xml:space="preserve">, effective </w:t>
      </w:r>
      <w:bookmarkStart w:id="0" w:name="_GoBack"/>
      <w:r w:rsidR="00986B9D">
        <w:t>February 23, 2021</w:t>
      </w:r>
      <w:bookmarkEnd w:id="0"/>
      <w:r w:rsidR="00D21937">
        <w:t>)</w:t>
      </w:r>
    </w:p>
    <w:sectPr w:rsidR="000174EB" w:rsidRPr="00DB4C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03" w:rsidRDefault="006E6003">
      <w:r>
        <w:separator/>
      </w:r>
    </w:p>
  </w:endnote>
  <w:endnote w:type="continuationSeparator" w:id="0">
    <w:p w:rsidR="006E6003" w:rsidRDefault="006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03" w:rsidRDefault="006E6003">
      <w:r>
        <w:separator/>
      </w:r>
    </w:p>
  </w:footnote>
  <w:footnote w:type="continuationSeparator" w:id="0">
    <w:p w:rsidR="006E6003" w:rsidRDefault="006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619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4D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37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C8F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AD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9C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67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00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8A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B9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CBC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93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CB2"/>
    <w:rsid w:val="00DB78E4"/>
    <w:rsid w:val="00DC016D"/>
    <w:rsid w:val="00DC505C"/>
    <w:rsid w:val="00DC5FDC"/>
    <w:rsid w:val="00DC7214"/>
    <w:rsid w:val="00DD3C9D"/>
    <w:rsid w:val="00DD78C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056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7D9D8-096B-441D-9A52-01E2192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C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