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0F1" w:rsidRPr="00361498" w:rsidRDefault="00A610F1" w:rsidP="00FD23B0">
      <w:pPr>
        <w:widowControl w:val="0"/>
        <w:autoSpaceDE w:val="0"/>
        <w:autoSpaceDN w:val="0"/>
        <w:adjustRightInd w:val="0"/>
        <w:rPr>
          <w:b/>
          <w:bCs/>
        </w:rPr>
      </w:pPr>
    </w:p>
    <w:p w:rsidR="00FD23B0" w:rsidRPr="00361498" w:rsidRDefault="00FD23B0" w:rsidP="00FD23B0">
      <w:pPr>
        <w:widowControl w:val="0"/>
        <w:autoSpaceDE w:val="0"/>
        <w:autoSpaceDN w:val="0"/>
        <w:adjustRightInd w:val="0"/>
      </w:pPr>
      <w:r w:rsidRPr="00361498">
        <w:rPr>
          <w:b/>
          <w:bCs/>
        </w:rPr>
        <w:t xml:space="preserve">Section 1450.200  </w:t>
      </w:r>
      <w:r w:rsidR="001611F1">
        <w:rPr>
          <w:b/>
          <w:bCs/>
        </w:rPr>
        <w:t xml:space="preserve">Residential </w:t>
      </w:r>
      <w:r w:rsidRPr="00361498">
        <w:rPr>
          <w:b/>
          <w:bCs/>
        </w:rPr>
        <w:t>Leasing Agent General Provisions</w:t>
      </w:r>
      <w:r w:rsidRPr="00361498">
        <w:t xml:space="preserve"> </w:t>
      </w:r>
    </w:p>
    <w:p w:rsidR="00FD23B0" w:rsidRPr="00361498" w:rsidRDefault="00FD23B0" w:rsidP="00FD23B0">
      <w:pPr>
        <w:widowControl w:val="0"/>
        <w:autoSpaceDE w:val="0"/>
        <w:autoSpaceDN w:val="0"/>
        <w:adjustRightInd w:val="0"/>
      </w:pPr>
    </w:p>
    <w:p w:rsidR="00FD23B0" w:rsidRPr="00361498" w:rsidRDefault="00FD23B0" w:rsidP="00FD23B0">
      <w:pPr>
        <w:widowControl w:val="0"/>
        <w:autoSpaceDE w:val="0"/>
        <w:autoSpaceDN w:val="0"/>
        <w:adjustRightInd w:val="0"/>
        <w:ind w:left="1440" w:hanging="720"/>
      </w:pPr>
      <w:r w:rsidRPr="00361498">
        <w:t>a)</w:t>
      </w:r>
      <w:r w:rsidRPr="00361498">
        <w:tab/>
      </w:r>
      <w:r w:rsidR="00361498" w:rsidRPr="00361498">
        <w:t xml:space="preserve">A licensed </w:t>
      </w:r>
      <w:r w:rsidR="001611F1">
        <w:t xml:space="preserve">residential </w:t>
      </w:r>
      <w:r w:rsidR="00361498" w:rsidRPr="00361498">
        <w:t xml:space="preserve">leasing agent shall not engage in any licensed activities other than licensed activities related to leasing of residential real property. A licensed </w:t>
      </w:r>
      <w:r w:rsidR="001611F1">
        <w:t xml:space="preserve">residential </w:t>
      </w:r>
      <w:r w:rsidR="00361498" w:rsidRPr="00361498">
        <w:t>leasing agent may not engage in any licensed activities described in Section 1-10 of the Act that do not relate to leasing residential real property</w:t>
      </w:r>
      <w:r w:rsidR="00747E93">
        <w:t xml:space="preserve"> or would otherwise require a broker license</w:t>
      </w:r>
      <w:r w:rsidRPr="00361498">
        <w:t xml:space="preserve">. </w:t>
      </w:r>
    </w:p>
    <w:p w:rsidR="00FD23B0" w:rsidRPr="00361498" w:rsidRDefault="00FD23B0" w:rsidP="00647ADE">
      <w:pPr>
        <w:widowControl w:val="0"/>
        <w:autoSpaceDE w:val="0"/>
        <w:autoSpaceDN w:val="0"/>
        <w:adjustRightInd w:val="0"/>
      </w:pPr>
    </w:p>
    <w:p w:rsidR="00FD23B0" w:rsidRPr="00361498" w:rsidRDefault="00FD23B0" w:rsidP="00FD23B0">
      <w:pPr>
        <w:widowControl w:val="0"/>
        <w:autoSpaceDE w:val="0"/>
        <w:autoSpaceDN w:val="0"/>
        <w:adjustRightInd w:val="0"/>
        <w:ind w:left="1440" w:hanging="720"/>
      </w:pPr>
      <w:r w:rsidRPr="00361498">
        <w:t>b)</w:t>
      </w:r>
      <w:r w:rsidRPr="00361498">
        <w:tab/>
      </w:r>
      <w:r w:rsidR="00361498" w:rsidRPr="00361498">
        <w:t xml:space="preserve">No person other than a licensed managing broker, broker or </w:t>
      </w:r>
      <w:r w:rsidR="001611F1">
        <w:t xml:space="preserve">residential </w:t>
      </w:r>
      <w:r w:rsidR="00361498" w:rsidRPr="00361498">
        <w:t xml:space="preserve">leasing agent or a person working under a </w:t>
      </w:r>
      <w:r w:rsidR="001611F1">
        <w:t xml:space="preserve">residential </w:t>
      </w:r>
      <w:r w:rsidR="00361498" w:rsidRPr="00361498">
        <w:t>leasing agent permit shall engage in</w:t>
      </w:r>
      <w:r w:rsidR="00361498">
        <w:t xml:space="preserve"> </w:t>
      </w:r>
      <w:r w:rsidR="00361498" w:rsidRPr="00361498">
        <w:t xml:space="preserve">leasing residential real property for </w:t>
      </w:r>
      <w:r w:rsidR="001611F1">
        <w:t xml:space="preserve">another and for </w:t>
      </w:r>
      <w:r w:rsidR="00361498" w:rsidRPr="00361498">
        <w:t xml:space="preserve">compensation. </w:t>
      </w:r>
      <w:r w:rsidRPr="00361498">
        <w:t xml:space="preserve"> </w:t>
      </w:r>
    </w:p>
    <w:p w:rsidR="00FD23B0" w:rsidRPr="00361498" w:rsidRDefault="00FD23B0" w:rsidP="00647ADE">
      <w:pPr>
        <w:widowControl w:val="0"/>
        <w:autoSpaceDE w:val="0"/>
        <w:autoSpaceDN w:val="0"/>
        <w:adjustRightInd w:val="0"/>
      </w:pPr>
    </w:p>
    <w:p w:rsidR="00FD23B0" w:rsidRPr="00361498" w:rsidRDefault="00FD23B0" w:rsidP="00FD23B0">
      <w:pPr>
        <w:widowControl w:val="0"/>
        <w:autoSpaceDE w:val="0"/>
        <w:autoSpaceDN w:val="0"/>
        <w:adjustRightInd w:val="0"/>
        <w:ind w:left="1440" w:hanging="720"/>
      </w:pPr>
      <w:r w:rsidRPr="00361498">
        <w:t>c)</w:t>
      </w:r>
      <w:r w:rsidRPr="00361498">
        <w:tab/>
      </w:r>
      <w:r w:rsidR="00361498" w:rsidRPr="00361498">
        <w:t xml:space="preserve">No </w:t>
      </w:r>
      <w:r w:rsidR="001611F1">
        <w:t xml:space="preserve">residential </w:t>
      </w:r>
      <w:r w:rsidR="00361498" w:rsidRPr="00361498">
        <w:t>leasing agent licensee may accept compensation for the performance of leasing residential real property except from the sponsoring broker by whom the licensee is sponsored.</w:t>
      </w:r>
    </w:p>
    <w:p w:rsidR="00361498" w:rsidRPr="00361498" w:rsidRDefault="00361498" w:rsidP="00647ADE">
      <w:pPr>
        <w:widowControl w:val="0"/>
        <w:autoSpaceDE w:val="0"/>
        <w:autoSpaceDN w:val="0"/>
        <w:adjustRightInd w:val="0"/>
      </w:pPr>
    </w:p>
    <w:p w:rsidR="00361498" w:rsidRPr="00747E93" w:rsidRDefault="004D78AB" w:rsidP="00361498">
      <w:pPr>
        <w:ind w:firstLine="720"/>
        <w:rPr>
          <w:bCs/>
        </w:rPr>
      </w:pPr>
      <w:r>
        <w:rPr>
          <w:bCs/>
        </w:rPr>
        <w:t>(Source:  Amended at 45</w:t>
      </w:r>
      <w:r w:rsidR="001611F1" w:rsidRPr="001611F1">
        <w:rPr>
          <w:bCs/>
        </w:rPr>
        <w:t xml:space="preserve"> Ill. Reg. </w:t>
      </w:r>
      <w:r w:rsidR="00504B5B">
        <w:rPr>
          <w:bCs/>
        </w:rPr>
        <w:t>2851</w:t>
      </w:r>
      <w:r w:rsidR="001611F1" w:rsidRPr="001611F1">
        <w:rPr>
          <w:bCs/>
        </w:rPr>
        <w:t xml:space="preserve">, effective </w:t>
      </w:r>
      <w:bookmarkStart w:id="0" w:name="_GoBack"/>
      <w:r w:rsidR="00504B5B">
        <w:rPr>
          <w:bCs/>
        </w:rPr>
        <w:t>February 23, 2021</w:t>
      </w:r>
      <w:bookmarkEnd w:id="0"/>
      <w:r w:rsidR="001611F1" w:rsidRPr="001611F1">
        <w:rPr>
          <w:bCs/>
        </w:rPr>
        <w:t>)</w:t>
      </w:r>
    </w:p>
    <w:sectPr w:rsidR="00361498" w:rsidRPr="00747E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05" w:rsidRDefault="00E23505">
      <w:r>
        <w:separator/>
      </w:r>
    </w:p>
  </w:endnote>
  <w:endnote w:type="continuationSeparator" w:id="0">
    <w:p w:rsidR="00E23505" w:rsidRDefault="00E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05" w:rsidRDefault="00E23505">
      <w:r>
        <w:separator/>
      </w:r>
    </w:p>
  </w:footnote>
  <w:footnote w:type="continuationSeparator" w:id="0">
    <w:p w:rsidR="00E23505" w:rsidRDefault="00E2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3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36B"/>
    <w:rsid w:val="0006041A"/>
    <w:rsid w:val="00066013"/>
    <w:rsid w:val="000676A6"/>
    <w:rsid w:val="00074368"/>
    <w:rsid w:val="000765E0"/>
    <w:rsid w:val="00080F2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1F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175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49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4AEA"/>
    <w:rsid w:val="004D6EED"/>
    <w:rsid w:val="004D73D3"/>
    <w:rsid w:val="004D78AB"/>
    <w:rsid w:val="004E49DF"/>
    <w:rsid w:val="004E513F"/>
    <w:rsid w:val="004F077B"/>
    <w:rsid w:val="005001C5"/>
    <w:rsid w:val="005039E7"/>
    <w:rsid w:val="00504B5B"/>
    <w:rsid w:val="0050660E"/>
    <w:rsid w:val="005109B5"/>
    <w:rsid w:val="00512795"/>
    <w:rsid w:val="005161BF"/>
    <w:rsid w:val="0052308E"/>
    <w:rsid w:val="005232CE"/>
    <w:rsid w:val="005237D3"/>
    <w:rsid w:val="00525D71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47AD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E9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E10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41C"/>
    <w:rsid w:val="008B77D8"/>
    <w:rsid w:val="008C1560"/>
    <w:rsid w:val="008C4FAF"/>
    <w:rsid w:val="008C5359"/>
    <w:rsid w:val="008D0BD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766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0F1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CB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E6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E04"/>
    <w:rsid w:val="00C11BB7"/>
    <w:rsid w:val="00C153C4"/>
    <w:rsid w:val="00C15FD6"/>
    <w:rsid w:val="00C17F24"/>
    <w:rsid w:val="00C23382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08F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3505"/>
    <w:rsid w:val="00E24167"/>
    <w:rsid w:val="00E24878"/>
    <w:rsid w:val="00E30395"/>
    <w:rsid w:val="00E34B29"/>
    <w:rsid w:val="00E371B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10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3B0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91D068-22C6-4177-851A-016738C0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