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8904" w14:textId="77777777" w:rsidR="00367731" w:rsidRPr="00367731" w:rsidRDefault="00367731" w:rsidP="00773912"/>
    <w:p w14:paraId="42F331DA" w14:textId="77777777" w:rsidR="00367731" w:rsidRPr="00367731" w:rsidRDefault="00367731" w:rsidP="00773912">
      <w:pPr>
        <w:rPr>
          <w:b/>
        </w:rPr>
      </w:pPr>
      <w:r w:rsidRPr="00367731">
        <w:rPr>
          <w:b/>
        </w:rPr>
        <w:t xml:space="preserve">Section 1450.160 </w:t>
      </w:r>
      <w:r>
        <w:rPr>
          <w:b/>
        </w:rPr>
        <w:t xml:space="preserve"> </w:t>
      </w:r>
      <w:r w:rsidRPr="00367731">
        <w:rPr>
          <w:b/>
        </w:rPr>
        <w:t>Dual Licensure</w:t>
      </w:r>
    </w:p>
    <w:p w14:paraId="06CC3D8C" w14:textId="77777777" w:rsidR="00367731" w:rsidRPr="00367731" w:rsidRDefault="00367731" w:rsidP="00773912"/>
    <w:p w14:paraId="6461C846" w14:textId="77777777" w:rsidR="00367731" w:rsidRPr="00367731" w:rsidRDefault="00367731" w:rsidP="00773912">
      <w:pPr>
        <w:ind w:firstLine="720"/>
      </w:pPr>
      <w:r w:rsidRPr="00367731">
        <w:t>a)</w:t>
      </w:r>
      <w:r>
        <w:tab/>
      </w:r>
      <w:r w:rsidRPr="00367731">
        <w:t>A licensee may not simultaneously hold licenses as a:</w:t>
      </w:r>
    </w:p>
    <w:p w14:paraId="164D09E9" w14:textId="77777777" w:rsidR="00367731" w:rsidRPr="00367731" w:rsidRDefault="00367731" w:rsidP="00773912"/>
    <w:p w14:paraId="2481F960" w14:textId="77777777" w:rsidR="00367731" w:rsidRPr="00367731" w:rsidRDefault="00367731" w:rsidP="00773912">
      <w:pPr>
        <w:ind w:left="720" w:firstLine="720"/>
      </w:pPr>
      <w:r w:rsidRPr="00367731">
        <w:t>1)</w:t>
      </w:r>
      <w:r>
        <w:tab/>
      </w:r>
      <w:r w:rsidR="00B50A8B">
        <w:t>Managing</w:t>
      </w:r>
      <w:r w:rsidRPr="00367731">
        <w:t xml:space="preserve"> broker and </w:t>
      </w:r>
      <w:r w:rsidR="00B50A8B">
        <w:t xml:space="preserve">residential </w:t>
      </w:r>
      <w:r w:rsidRPr="00367731">
        <w:t>leasing agent;</w:t>
      </w:r>
    </w:p>
    <w:p w14:paraId="2948A787" w14:textId="77777777" w:rsidR="00367731" w:rsidRPr="00367731" w:rsidRDefault="00367731" w:rsidP="00773912"/>
    <w:p w14:paraId="634F9CBD" w14:textId="77777777" w:rsidR="00367731" w:rsidRPr="00367731" w:rsidRDefault="00367731" w:rsidP="00773912">
      <w:pPr>
        <w:ind w:left="720" w:firstLine="720"/>
      </w:pPr>
      <w:r w:rsidRPr="00367731">
        <w:t>2)</w:t>
      </w:r>
      <w:r>
        <w:tab/>
      </w:r>
      <w:r w:rsidR="00B50A8B">
        <w:t>Managing</w:t>
      </w:r>
      <w:r w:rsidRPr="00367731">
        <w:t xml:space="preserve"> broker and broker; or</w:t>
      </w:r>
    </w:p>
    <w:p w14:paraId="003CEF6E" w14:textId="77777777" w:rsidR="00367731" w:rsidRPr="00367731" w:rsidRDefault="00367731" w:rsidP="00773912"/>
    <w:p w14:paraId="3CBA1099" w14:textId="77777777" w:rsidR="00367731" w:rsidRPr="00367731" w:rsidRDefault="00367731" w:rsidP="00773912">
      <w:pPr>
        <w:ind w:left="720" w:firstLine="720"/>
      </w:pPr>
      <w:r w:rsidRPr="00367731">
        <w:t>3)</w:t>
      </w:r>
      <w:r>
        <w:tab/>
      </w:r>
      <w:r w:rsidR="00B50A8B">
        <w:t>Broker</w:t>
      </w:r>
      <w:r w:rsidRPr="00367731">
        <w:t xml:space="preserve"> and </w:t>
      </w:r>
      <w:r w:rsidR="00B50A8B">
        <w:t xml:space="preserve">residential </w:t>
      </w:r>
      <w:r w:rsidRPr="00367731">
        <w:t>leasing agent.</w:t>
      </w:r>
    </w:p>
    <w:p w14:paraId="491B9BEB" w14:textId="77777777" w:rsidR="00367731" w:rsidRPr="00367731" w:rsidRDefault="00367731" w:rsidP="00773912"/>
    <w:p w14:paraId="43396288" w14:textId="38C0A8D6" w:rsidR="00367731" w:rsidRPr="00367731" w:rsidRDefault="00367731" w:rsidP="00B50A8B">
      <w:pPr>
        <w:ind w:left="1440" w:hanging="720"/>
      </w:pPr>
      <w:r w:rsidRPr="00367731">
        <w:t>b)</w:t>
      </w:r>
      <w:r>
        <w:tab/>
      </w:r>
      <w:r w:rsidRPr="00367731">
        <w:t xml:space="preserve">Upon the issuance of a new license, the prior license shall </w:t>
      </w:r>
      <w:r w:rsidR="00BD6473">
        <w:t>be cancelled and no longer active unless there is a request to transfer pursuant to Section 1450.550</w:t>
      </w:r>
      <w:r w:rsidRPr="00367731">
        <w:t xml:space="preserve">. </w:t>
      </w:r>
    </w:p>
    <w:p w14:paraId="0B85E549" w14:textId="77777777" w:rsidR="00367731" w:rsidRPr="00367731" w:rsidRDefault="00367731" w:rsidP="00773912"/>
    <w:p w14:paraId="2AB9C7E2" w14:textId="06336C4B" w:rsidR="000174EB" w:rsidRPr="00367731" w:rsidRDefault="00BD6473" w:rsidP="00773912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E73F5A">
        <w:t>9512</w:t>
      </w:r>
      <w:r w:rsidRPr="004E27CF">
        <w:t xml:space="preserve">, effective </w:t>
      </w:r>
      <w:r w:rsidR="00E73F5A">
        <w:t>July 7, 2025</w:t>
      </w:r>
      <w:r w:rsidRPr="004E27CF">
        <w:t>)</w:t>
      </w:r>
    </w:p>
    <w:sectPr w:rsidR="000174EB" w:rsidRPr="0036773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BAC73" w14:textId="77777777" w:rsidR="000B4599" w:rsidRDefault="000B4599">
      <w:r>
        <w:separator/>
      </w:r>
    </w:p>
  </w:endnote>
  <w:endnote w:type="continuationSeparator" w:id="0">
    <w:p w14:paraId="3AB221C8" w14:textId="77777777" w:rsidR="000B4599" w:rsidRDefault="000B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02F1" w14:textId="77777777" w:rsidR="000B4599" w:rsidRDefault="000B4599">
      <w:r>
        <w:separator/>
      </w:r>
    </w:p>
  </w:footnote>
  <w:footnote w:type="continuationSeparator" w:id="0">
    <w:p w14:paraId="1B37C919" w14:textId="77777777" w:rsidR="000B4599" w:rsidRDefault="000B4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59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B08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731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1A08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912"/>
    <w:rsid w:val="00776B13"/>
    <w:rsid w:val="00776D1C"/>
    <w:rsid w:val="007772AC"/>
    <w:rsid w:val="00777A7A"/>
    <w:rsid w:val="00780733"/>
    <w:rsid w:val="00780B43"/>
    <w:rsid w:val="00783AD8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1FE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4CD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56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0A8B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647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2E9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3F5A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A1E"/>
    <w:rsid w:val="00EE2300"/>
    <w:rsid w:val="00EE6077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D42B0"/>
  <w15:chartTrackingRefBased/>
  <w15:docId w15:val="{2E0B2B97-6101-4DE7-8E8C-82ACFA13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73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2025-06-25T20:14:00Z</dcterms:created>
  <dcterms:modified xsi:type="dcterms:W3CDTF">2025-07-18T12:39:00Z</dcterms:modified>
</cp:coreProperties>
</file>