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9C" w:rsidRDefault="00371B9C" w:rsidP="00371B9C">
      <w:pPr>
        <w:widowControl w:val="0"/>
        <w:autoSpaceDE w:val="0"/>
        <w:autoSpaceDN w:val="0"/>
        <w:adjustRightInd w:val="0"/>
      </w:pPr>
    </w:p>
    <w:p w:rsidR="00371B9C" w:rsidRDefault="00371B9C" w:rsidP="00371B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1430.500  Definitions</w:t>
      </w:r>
      <w:r>
        <w:t xml:space="preserve"> </w:t>
      </w:r>
    </w:p>
    <w:p w:rsidR="00371B9C" w:rsidRDefault="00371B9C" w:rsidP="00371B9C">
      <w:pPr>
        <w:widowControl w:val="0"/>
        <w:autoSpaceDE w:val="0"/>
        <w:autoSpaceDN w:val="0"/>
        <w:adjustRightInd w:val="0"/>
      </w:pPr>
    </w:p>
    <w:p w:rsidR="00371B9C" w:rsidRDefault="00371B9C" w:rsidP="00371B9C">
      <w:pPr>
        <w:widowControl w:val="0"/>
        <w:autoSpaceDE w:val="0"/>
        <w:autoSpaceDN w:val="0"/>
        <w:adjustRightInd w:val="0"/>
      </w:pPr>
      <w:r>
        <w:t xml:space="preserve">The following definitions of terminology are applicable wherever such terminology is used in </w:t>
      </w:r>
      <w:r w:rsidR="00A045AA">
        <w:t>this Part.</w:t>
      </w:r>
      <w:r>
        <w:t xml:space="preserve"> </w:t>
      </w:r>
    </w:p>
    <w:p w:rsidR="00AB0179" w:rsidRDefault="00AB0179" w:rsidP="00371B9C">
      <w:pPr>
        <w:widowControl w:val="0"/>
        <w:autoSpaceDE w:val="0"/>
        <w:autoSpaceDN w:val="0"/>
        <w:adjustRightInd w:val="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Accounting Principles Board </w:t>
      </w:r>
      <w:r w:rsidR="001F39E8">
        <w:t>–</w:t>
      </w:r>
      <w:r>
        <w:t xml:space="preserve"> a former body of the Institute designated by Council to establish generally accepted accounting principles to be used in the presentation of financial statements.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Accounting Research Bulletins </w:t>
      </w:r>
      <w:r w:rsidR="001F39E8">
        <w:t xml:space="preserve">– </w:t>
      </w:r>
      <w:r>
        <w:t xml:space="preserve">Pronouncements of generally accepted accounting principles by the Institute prior to the establishment of the Accounting Principles Board.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Act </w:t>
      </w:r>
      <w:r w:rsidR="001F39E8">
        <w:t>–</w:t>
      </w:r>
      <w:r>
        <w:t xml:space="preserve"> The Illinois Public Accounting Act </w:t>
      </w:r>
      <w:r w:rsidR="00F12C68">
        <w:t>[225 ILCS 450]</w:t>
      </w:r>
      <w:r>
        <w:t xml:space="preserve">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Client </w:t>
      </w:r>
      <w:r w:rsidR="001F39E8">
        <w:t>–</w:t>
      </w:r>
      <w:r>
        <w:t xml:space="preserve"> The </w:t>
      </w:r>
      <w:r w:rsidR="00F12C68">
        <w:t>person</w:t>
      </w:r>
      <w:r>
        <w:t xml:space="preserve"> or entity </w:t>
      </w:r>
      <w:r w:rsidR="00F12C68">
        <w:t>that</w:t>
      </w:r>
      <w:r>
        <w:t xml:space="preserve"> retains a registered public accountant or his firm, engaged in the practice of public accounting, for the performance of professional services.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Council </w:t>
      </w:r>
      <w:r w:rsidR="001F39E8">
        <w:t>–</w:t>
      </w:r>
      <w:r>
        <w:t xml:space="preserve"> The Council (or successor body) of the Institute.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CPA </w:t>
      </w:r>
      <w:r w:rsidR="001F39E8">
        <w:t>–</w:t>
      </w:r>
      <w:r>
        <w:t xml:space="preserve"> An individual who has received from the University of Illinois a certificate of his </w:t>
      </w:r>
      <w:r w:rsidR="00F12C68">
        <w:t xml:space="preserve">or her </w:t>
      </w:r>
      <w:r>
        <w:t xml:space="preserve">qualifications as an expert public accountant as provided in the Act.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Department </w:t>
      </w:r>
      <w:r w:rsidR="001F39E8">
        <w:t>–</w:t>
      </w:r>
      <w:r>
        <w:t xml:space="preserve"> The Illinois Department of </w:t>
      </w:r>
      <w:r w:rsidR="00BD703A">
        <w:t xml:space="preserve">Financial and </w:t>
      </w:r>
      <w:r>
        <w:t xml:space="preserve">Professional Regulation.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Director </w:t>
      </w:r>
      <w:r w:rsidR="001F39E8">
        <w:t>–</w:t>
      </w:r>
      <w:r>
        <w:t xml:space="preserve"> The Director of the Department</w:t>
      </w:r>
      <w:r w:rsidR="00BD703A">
        <w:t xml:space="preserve"> of Financial and Professional Regulation-Division of Professional Regulation</w:t>
      </w:r>
      <w:r>
        <w:t xml:space="preserve">. </w:t>
      </w:r>
    </w:p>
    <w:p w:rsidR="00F12C68" w:rsidRDefault="00F12C68" w:rsidP="00371B9C">
      <w:pPr>
        <w:widowControl w:val="0"/>
        <w:autoSpaceDE w:val="0"/>
        <w:autoSpaceDN w:val="0"/>
        <w:adjustRightInd w:val="0"/>
        <w:ind w:left="1440" w:hanging="720"/>
      </w:pPr>
    </w:p>
    <w:p w:rsidR="00F12C68" w:rsidRDefault="00F12C68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>Division – The Department of Financial and Professional Regulation-Division of Professional Regulation</w:t>
      </w:r>
      <w:r w:rsidR="002433F5">
        <w:t>.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Enterprise </w:t>
      </w:r>
      <w:r w:rsidR="001F39E8">
        <w:t>–</w:t>
      </w:r>
      <w:r>
        <w:t xml:space="preserve"> A </w:t>
      </w:r>
      <w:r w:rsidR="002433F5">
        <w:t>person</w:t>
      </w:r>
      <w:r>
        <w:t xml:space="preserve"> or entity, whether organized for profit or not, for which a CPA or PA provides services.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FASB </w:t>
      </w:r>
      <w:r w:rsidR="001F39E8">
        <w:t>–</w:t>
      </w:r>
      <w:r>
        <w:t xml:space="preserve"> Financial Accounting Standards Board of the Financial Accounting Foundation (and any successor body or organization).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Financial Statements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216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2160" w:hanging="720"/>
      </w:pPr>
      <w:r>
        <w:tab/>
        <w:t>Statements</w:t>
      </w:r>
      <w:r w:rsidR="002433F5">
        <w:t>,</w:t>
      </w:r>
      <w:r>
        <w:t xml:space="preserve"> and footnotes related </w:t>
      </w:r>
      <w:r w:rsidR="002433F5">
        <w:t>to those statements,</w:t>
      </w:r>
      <w:r>
        <w:t xml:space="preserve"> that purport to show </w:t>
      </w:r>
      <w:r w:rsidR="002433F5">
        <w:t xml:space="preserve">a </w:t>
      </w:r>
      <w:r>
        <w:t xml:space="preserve">financial position </w:t>
      </w:r>
      <w:r w:rsidR="002433F5">
        <w:t>that</w:t>
      </w:r>
      <w:r>
        <w:t xml:space="preserve"> relates to a point in time</w:t>
      </w:r>
      <w:r w:rsidR="002433F5">
        <w:t>,</w:t>
      </w:r>
      <w:r>
        <w:t xml:space="preserve"> or changes in financial position </w:t>
      </w:r>
      <w:r w:rsidR="002433F5">
        <w:t>that</w:t>
      </w:r>
      <w:r>
        <w:t xml:space="preserve"> relate to a period of time</w:t>
      </w:r>
      <w:r w:rsidR="002433F5">
        <w:t>,</w:t>
      </w:r>
      <w:r>
        <w:t xml:space="preserve"> and statements </w:t>
      </w:r>
      <w:r w:rsidR="002433F5">
        <w:t>that</w:t>
      </w:r>
      <w:r>
        <w:t xml:space="preserve"> use a cash or other incomplete basis of accounting.  Balance sheets, statements of income, statements of retained earnings, statements of changes in financial </w:t>
      </w:r>
      <w:r>
        <w:lastRenderedPageBreak/>
        <w:t xml:space="preserve">position and statements of changes in owners' equity are financial statements.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216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2160" w:hanging="720"/>
      </w:pPr>
      <w:r>
        <w:tab/>
        <w:t>Incidental financial data included in management advisory services reports to support recommendations to a client, and tax returns and supporting schedules</w:t>
      </w:r>
      <w:r w:rsidR="002433F5">
        <w:t>,</w:t>
      </w:r>
      <w:r>
        <w:t xml:space="preserve"> do not, for this purpose, constitute financial statements; and the statement, affidavit or signature of preparers required on tax returns neither constitutes an opinion on financial statements nor requires a disclaimer of such opinion.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Firm </w:t>
      </w:r>
      <w:r w:rsidR="001F39E8">
        <w:t>–</w:t>
      </w:r>
      <w:r>
        <w:t xml:space="preserve"> A proprietorship, partnership or professional corporation or association engaged in the practice of public accounting, including individual partners or shareholders.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Institute </w:t>
      </w:r>
      <w:r w:rsidR="001F39E8">
        <w:t>–</w:t>
      </w:r>
      <w:r>
        <w:t xml:space="preserve"> The American Institute of Certified Public Accountants (or successor organization).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Interpretations of Rules of Professional Conduct </w:t>
      </w:r>
      <w:r w:rsidR="001F39E8">
        <w:t>–</w:t>
      </w:r>
      <w:r>
        <w:t xml:space="preserve"> Guidelines as to the scope and application of </w:t>
      </w:r>
      <w:r w:rsidR="002433F5">
        <w:t>this Part</w:t>
      </w:r>
      <w:r>
        <w:t xml:space="preserve">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Opinions of the Accounting Principles Board </w:t>
      </w:r>
      <w:r w:rsidR="001F39E8">
        <w:t>–</w:t>
      </w:r>
      <w:r>
        <w:t xml:space="preserve"> Pronouncements of generally accepted accounting principles by the Accounting Principles Board.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PA </w:t>
      </w:r>
      <w:r w:rsidR="001F39E8">
        <w:t>–</w:t>
      </w:r>
      <w:r>
        <w:t xml:space="preserve"> Individuals </w:t>
      </w:r>
      <w:r w:rsidR="002433F5">
        <w:t>previously</w:t>
      </w:r>
      <w:r>
        <w:t xml:space="preserve"> registered as public accountants under this Act.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Practice of Public Accounting </w:t>
      </w:r>
      <w:r w:rsidR="001F39E8">
        <w:t>–</w:t>
      </w:r>
      <w:r>
        <w:t xml:space="preserve"> Holding out to be a CPA or PA and at the same time performing for a client one or more types of services rendered by public accountants.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Professional Services </w:t>
      </w:r>
      <w:r w:rsidR="001F39E8">
        <w:t>–</w:t>
      </w:r>
      <w:r>
        <w:t xml:space="preserve"> One or more types of services performed in the practice of public accounting.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Registered Public Accountant </w:t>
      </w:r>
      <w:r w:rsidR="001F39E8">
        <w:t>–</w:t>
      </w:r>
      <w:r>
        <w:t xml:space="preserve"> A registered public accountant under </w:t>
      </w:r>
      <w:r w:rsidR="00913DBF">
        <w:t>the</w:t>
      </w:r>
      <w:r>
        <w:t xml:space="preserve"> Illinois Public Accounting Act.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Registration Committee </w:t>
      </w:r>
      <w:r w:rsidR="001F39E8">
        <w:t>–</w:t>
      </w:r>
      <w:r>
        <w:t xml:space="preserve"> Committee of public accountants appointed by the </w:t>
      </w:r>
      <w:r w:rsidR="00BD703A">
        <w:t>Secretary</w:t>
      </w:r>
      <w:r>
        <w:t xml:space="preserve"> of the Department pursuant to Section 14(b)(2) of the Act. </w:t>
      </w:r>
    </w:p>
    <w:p w:rsidR="00AB0179" w:rsidRDefault="00AB0179" w:rsidP="00371B9C">
      <w:pPr>
        <w:widowControl w:val="0"/>
        <w:autoSpaceDE w:val="0"/>
        <w:autoSpaceDN w:val="0"/>
        <w:adjustRightInd w:val="0"/>
        <w:ind w:left="1440" w:hanging="720"/>
      </w:pPr>
    </w:p>
    <w:p w:rsidR="00371B9C" w:rsidRDefault="00371B9C" w:rsidP="00371B9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Society </w:t>
      </w:r>
      <w:r w:rsidR="001F39E8">
        <w:t xml:space="preserve">– </w:t>
      </w:r>
      <w:r>
        <w:t xml:space="preserve">The Illinois CPA Society (or successor organization). </w:t>
      </w:r>
      <w:bookmarkStart w:id="0" w:name="_GoBack"/>
      <w:bookmarkEnd w:id="0"/>
    </w:p>
    <w:sectPr w:rsidR="00371B9C" w:rsidSect="00371B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B9C"/>
    <w:rsid w:val="001D0C89"/>
    <w:rsid w:val="001E3C84"/>
    <w:rsid w:val="001F39E8"/>
    <w:rsid w:val="002433F5"/>
    <w:rsid w:val="002C6CE8"/>
    <w:rsid w:val="00371B9C"/>
    <w:rsid w:val="005C3366"/>
    <w:rsid w:val="00673175"/>
    <w:rsid w:val="006D2730"/>
    <w:rsid w:val="00913DBF"/>
    <w:rsid w:val="00A045AA"/>
    <w:rsid w:val="00AB0179"/>
    <w:rsid w:val="00BD703A"/>
    <w:rsid w:val="00D2293F"/>
    <w:rsid w:val="00F12C68"/>
    <w:rsid w:val="00F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7D596B-F610-4A3D-9BB4-865310A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7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General Assembly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McFarland, Amber C.</cp:lastModifiedBy>
  <cp:revision>4</cp:revision>
  <dcterms:created xsi:type="dcterms:W3CDTF">2012-06-21T22:10:00Z</dcterms:created>
  <dcterms:modified xsi:type="dcterms:W3CDTF">2016-03-16T14:50:00Z</dcterms:modified>
</cp:coreProperties>
</file>