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14" w:rsidRDefault="00A21114" w:rsidP="00A211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1114" w:rsidRDefault="00A21114" w:rsidP="00A211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1360.90  Granting Variances</w:t>
      </w:r>
      <w:r>
        <w:t xml:space="preserve"> </w:t>
      </w:r>
    </w:p>
    <w:p w:rsidR="00A21114" w:rsidRDefault="00A21114" w:rsidP="00A21114">
      <w:pPr>
        <w:widowControl w:val="0"/>
        <w:autoSpaceDE w:val="0"/>
        <w:autoSpaceDN w:val="0"/>
        <w:adjustRightInd w:val="0"/>
      </w:pPr>
    </w:p>
    <w:p w:rsidR="00A21114" w:rsidRDefault="00A21114" w:rsidP="00A211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this Part in individual cases </w:t>
      </w:r>
      <w:r w:rsidR="00D8238B">
        <w:t>when</w:t>
      </w:r>
      <w:r>
        <w:t xml:space="preserve"> he/she finds that: </w:t>
      </w:r>
    </w:p>
    <w:p w:rsidR="00BA4D3B" w:rsidRDefault="00BA4D3B" w:rsidP="00A21114">
      <w:pPr>
        <w:widowControl w:val="0"/>
        <w:autoSpaceDE w:val="0"/>
        <w:autoSpaceDN w:val="0"/>
        <w:adjustRightInd w:val="0"/>
        <w:ind w:left="2160" w:hanging="720"/>
      </w:pPr>
    </w:p>
    <w:p w:rsidR="00A21114" w:rsidRDefault="00A21114" w:rsidP="00A211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BA4D3B" w:rsidRDefault="00BA4D3B" w:rsidP="00A21114">
      <w:pPr>
        <w:widowControl w:val="0"/>
        <w:autoSpaceDE w:val="0"/>
        <w:autoSpaceDN w:val="0"/>
        <w:adjustRightInd w:val="0"/>
        <w:ind w:left="2160" w:hanging="720"/>
      </w:pPr>
    </w:p>
    <w:p w:rsidR="00A21114" w:rsidRDefault="00A21114" w:rsidP="00A211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BA4D3B" w:rsidRDefault="00BA4D3B" w:rsidP="00A21114">
      <w:pPr>
        <w:widowControl w:val="0"/>
        <w:autoSpaceDE w:val="0"/>
        <w:autoSpaceDN w:val="0"/>
        <w:adjustRightInd w:val="0"/>
        <w:ind w:left="2160" w:hanging="720"/>
      </w:pPr>
    </w:p>
    <w:p w:rsidR="00A21114" w:rsidRDefault="00A21114" w:rsidP="00A211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BA4D3B" w:rsidRDefault="00BA4D3B" w:rsidP="00A21114">
      <w:pPr>
        <w:widowControl w:val="0"/>
        <w:autoSpaceDE w:val="0"/>
        <w:autoSpaceDN w:val="0"/>
        <w:adjustRightInd w:val="0"/>
        <w:ind w:left="1440" w:hanging="720"/>
      </w:pPr>
    </w:p>
    <w:p w:rsidR="00A21114" w:rsidRDefault="00A21114" w:rsidP="00A211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</w:t>
      </w:r>
      <w:r w:rsidR="00D8238B">
        <w:t>the</w:t>
      </w:r>
      <w:r>
        <w:t xml:space="preserve"> variance, and the reasons </w:t>
      </w:r>
      <w:r w:rsidR="00D8238B">
        <w:t>for granting the variance</w:t>
      </w:r>
      <w:r>
        <w:t xml:space="preserve">, at the next meeting of the Board. </w:t>
      </w:r>
    </w:p>
    <w:p w:rsidR="00A21114" w:rsidRDefault="00A21114" w:rsidP="00A21114">
      <w:pPr>
        <w:widowControl w:val="0"/>
        <w:autoSpaceDE w:val="0"/>
        <w:autoSpaceDN w:val="0"/>
        <w:adjustRightInd w:val="0"/>
        <w:ind w:left="1440" w:hanging="720"/>
      </w:pPr>
    </w:p>
    <w:p w:rsidR="00D8238B" w:rsidRPr="00D55B37" w:rsidRDefault="00D823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F4241">
        <w:t>4704</w:t>
      </w:r>
      <w:r w:rsidRPr="00D55B37">
        <w:t xml:space="preserve">, effective </w:t>
      </w:r>
      <w:r w:rsidR="00BF4241">
        <w:t>March 1, 2006</w:t>
      </w:r>
      <w:r w:rsidRPr="00D55B37">
        <w:t>)</w:t>
      </w:r>
    </w:p>
    <w:sectPr w:rsidR="00D8238B" w:rsidRPr="00D55B37" w:rsidSect="00A21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114"/>
    <w:rsid w:val="004B3A56"/>
    <w:rsid w:val="005C3366"/>
    <w:rsid w:val="00A21114"/>
    <w:rsid w:val="00BA4D3B"/>
    <w:rsid w:val="00BF4241"/>
    <w:rsid w:val="00D105AF"/>
    <w:rsid w:val="00D8238B"/>
    <w:rsid w:val="00E6159C"/>
    <w:rsid w:val="00F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2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General Assembly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