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61F" w:rsidRDefault="0027661F" w:rsidP="0027661F">
      <w:pPr>
        <w:widowControl w:val="0"/>
        <w:autoSpaceDE w:val="0"/>
        <w:autoSpaceDN w:val="0"/>
        <w:adjustRightInd w:val="0"/>
      </w:pPr>
      <w:bookmarkStart w:id="0" w:name="_GoBack"/>
      <w:bookmarkEnd w:id="0"/>
    </w:p>
    <w:p w:rsidR="0027661F" w:rsidRDefault="0027661F" w:rsidP="0027661F">
      <w:pPr>
        <w:widowControl w:val="0"/>
        <w:autoSpaceDE w:val="0"/>
        <w:autoSpaceDN w:val="0"/>
        <w:adjustRightInd w:val="0"/>
      </w:pPr>
      <w:r>
        <w:rPr>
          <w:b/>
          <w:bCs/>
        </w:rPr>
        <w:t>Section 1360.50   Endorsement</w:t>
      </w:r>
      <w:r>
        <w:t xml:space="preserve"> </w:t>
      </w:r>
    </w:p>
    <w:p w:rsidR="0027661F" w:rsidRDefault="0027661F" w:rsidP="0027661F">
      <w:pPr>
        <w:widowControl w:val="0"/>
        <w:autoSpaceDE w:val="0"/>
        <w:autoSpaceDN w:val="0"/>
        <w:adjustRightInd w:val="0"/>
      </w:pPr>
    </w:p>
    <w:p w:rsidR="0027661F" w:rsidRDefault="0027661F" w:rsidP="0027661F">
      <w:pPr>
        <w:widowControl w:val="0"/>
        <w:autoSpaceDE w:val="0"/>
        <w:autoSpaceDN w:val="0"/>
        <w:adjustRightInd w:val="0"/>
        <w:ind w:left="1440" w:hanging="720"/>
      </w:pPr>
      <w:r>
        <w:t>a)</w:t>
      </w:r>
      <w:r>
        <w:tab/>
        <w:t>An applicant for licensure as a podiatric physician who is licensed under the laws of another jurisdiction shall file an application with the Division</w:t>
      </w:r>
      <w:r w:rsidR="00C7332E">
        <w:t xml:space="preserve"> that</w:t>
      </w:r>
      <w:r w:rsidR="009F55C3">
        <w:t xml:space="preserve"> </w:t>
      </w:r>
      <w:r>
        <w:t xml:space="preserve"> shall include: </w:t>
      </w:r>
    </w:p>
    <w:p w:rsidR="0027661F" w:rsidRDefault="0027661F" w:rsidP="0027661F">
      <w:pPr>
        <w:widowControl w:val="0"/>
        <w:autoSpaceDE w:val="0"/>
        <w:autoSpaceDN w:val="0"/>
        <w:adjustRightInd w:val="0"/>
        <w:ind w:left="2160" w:hanging="720"/>
      </w:pPr>
    </w:p>
    <w:p w:rsidR="0027661F" w:rsidRDefault="0027661F" w:rsidP="0027661F">
      <w:pPr>
        <w:widowControl w:val="0"/>
        <w:autoSpaceDE w:val="0"/>
        <w:autoSpaceDN w:val="0"/>
        <w:adjustRightInd w:val="0"/>
        <w:ind w:left="2160" w:hanging="720"/>
      </w:pPr>
      <w:r>
        <w:t>1)</w:t>
      </w:r>
      <w:r>
        <w:tab/>
        <w:t xml:space="preserve">A certification from the jurisdiction of original licensure and current licensure, stating: </w:t>
      </w:r>
    </w:p>
    <w:p w:rsidR="0027661F" w:rsidRDefault="0027661F" w:rsidP="0027661F">
      <w:pPr>
        <w:widowControl w:val="0"/>
        <w:autoSpaceDE w:val="0"/>
        <w:autoSpaceDN w:val="0"/>
        <w:adjustRightInd w:val="0"/>
        <w:ind w:left="2880" w:hanging="720"/>
      </w:pPr>
    </w:p>
    <w:p w:rsidR="0027661F" w:rsidRDefault="0027661F" w:rsidP="0027661F">
      <w:pPr>
        <w:widowControl w:val="0"/>
        <w:autoSpaceDE w:val="0"/>
        <w:autoSpaceDN w:val="0"/>
        <w:adjustRightInd w:val="0"/>
        <w:ind w:left="2880" w:hanging="720"/>
      </w:pPr>
      <w:r>
        <w:t>A)</w:t>
      </w:r>
      <w:r>
        <w:tab/>
        <w:t xml:space="preserve">The time during which the applicant was licensed in that jurisdiction; and </w:t>
      </w:r>
    </w:p>
    <w:p w:rsidR="0027661F" w:rsidRDefault="0027661F" w:rsidP="0027661F">
      <w:pPr>
        <w:widowControl w:val="0"/>
        <w:autoSpaceDE w:val="0"/>
        <w:autoSpaceDN w:val="0"/>
        <w:adjustRightInd w:val="0"/>
        <w:ind w:left="2880" w:hanging="720"/>
      </w:pPr>
    </w:p>
    <w:p w:rsidR="0027661F" w:rsidRDefault="0027661F" w:rsidP="0027661F">
      <w:pPr>
        <w:widowControl w:val="0"/>
        <w:autoSpaceDE w:val="0"/>
        <w:autoSpaceDN w:val="0"/>
        <w:adjustRightInd w:val="0"/>
        <w:ind w:left="2880" w:hanging="720"/>
      </w:pPr>
      <w:r>
        <w:t>B)</w:t>
      </w:r>
      <w:r>
        <w:tab/>
        <w:t xml:space="preserve">Whether the file on the applicant contains any record of disciplinary actions taken or pending; </w:t>
      </w:r>
    </w:p>
    <w:p w:rsidR="0027661F" w:rsidRDefault="0027661F" w:rsidP="0027661F">
      <w:pPr>
        <w:widowControl w:val="0"/>
        <w:autoSpaceDE w:val="0"/>
        <w:autoSpaceDN w:val="0"/>
        <w:adjustRightInd w:val="0"/>
        <w:ind w:left="2160" w:hanging="720"/>
      </w:pPr>
    </w:p>
    <w:p w:rsidR="0027661F" w:rsidRDefault="0027661F" w:rsidP="0027661F">
      <w:pPr>
        <w:widowControl w:val="0"/>
        <w:autoSpaceDE w:val="0"/>
        <w:autoSpaceDN w:val="0"/>
        <w:adjustRightInd w:val="0"/>
        <w:ind w:left="2160" w:hanging="720"/>
      </w:pPr>
      <w:r>
        <w:t>2)</w:t>
      </w:r>
      <w:r>
        <w:tab/>
        <w:t xml:space="preserve">A complete work history indicating all employment since graduation from a program which meets the requirements set forth in Section 1360.20; </w:t>
      </w:r>
    </w:p>
    <w:p w:rsidR="0027661F" w:rsidRDefault="0027661F" w:rsidP="0027661F">
      <w:pPr>
        <w:widowControl w:val="0"/>
        <w:autoSpaceDE w:val="0"/>
        <w:autoSpaceDN w:val="0"/>
        <w:adjustRightInd w:val="0"/>
        <w:ind w:left="2160" w:hanging="720"/>
      </w:pPr>
    </w:p>
    <w:p w:rsidR="0027661F" w:rsidRDefault="0027661F" w:rsidP="0027661F">
      <w:pPr>
        <w:widowControl w:val="0"/>
        <w:autoSpaceDE w:val="0"/>
        <w:autoSpaceDN w:val="0"/>
        <w:adjustRightInd w:val="0"/>
        <w:ind w:left="2160" w:hanging="720"/>
      </w:pPr>
      <w:r>
        <w:t>3)</w:t>
      </w:r>
      <w:r>
        <w:tab/>
        <w:t xml:space="preserve">Certification of successful completion of Parts I and II of the examination given by the NBPME or any other examination which was a requirement of original licensure; </w:t>
      </w:r>
    </w:p>
    <w:p w:rsidR="0027661F" w:rsidRDefault="0027661F" w:rsidP="0027661F">
      <w:pPr>
        <w:widowControl w:val="0"/>
        <w:autoSpaceDE w:val="0"/>
        <w:autoSpaceDN w:val="0"/>
        <w:adjustRightInd w:val="0"/>
        <w:ind w:left="2160" w:hanging="720"/>
      </w:pPr>
    </w:p>
    <w:p w:rsidR="0027661F" w:rsidRDefault="0027661F" w:rsidP="0027661F">
      <w:pPr>
        <w:widowControl w:val="0"/>
        <w:autoSpaceDE w:val="0"/>
        <w:autoSpaceDN w:val="0"/>
        <w:adjustRightInd w:val="0"/>
        <w:ind w:left="2160" w:hanging="720"/>
      </w:pPr>
      <w:r>
        <w:t>4)</w:t>
      </w:r>
      <w:r>
        <w:tab/>
        <w:t xml:space="preserve">Verification of successful completion of one year of post-graduate training which is approved by the Council on Podiatric Medical Education of the APMA and includes a residency or preceptorship for individuals who were licensed after </w:t>
      </w:r>
      <w:smartTag w:uri="urn:schemas-microsoft-com:office:smarttags" w:element="date">
        <w:smartTagPr>
          <w:attr w:name="Year" w:val="1992"/>
          <w:attr w:name="Day" w:val="1"/>
          <w:attr w:name="Month" w:val="1"/>
        </w:smartTagPr>
        <w:r>
          <w:t>January 1, 1992</w:t>
        </w:r>
      </w:smartTag>
      <w:r>
        <w:t xml:space="preserve">; </w:t>
      </w:r>
    </w:p>
    <w:p w:rsidR="0027661F" w:rsidRDefault="0027661F" w:rsidP="0027661F">
      <w:pPr>
        <w:widowControl w:val="0"/>
        <w:autoSpaceDE w:val="0"/>
        <w:autoSpaceDN w:val="0"/>
        <w:adjustRightInd w:val="0"/>
        <w:ind w:left="2160" w:hanging="720"/>
      </w:pPr>
    </w:p>
    <w:p w:rsidR="0027661F" w:rsidRDefault="0027661F" w:rsidP="0027661F">
      <w:pPr>
        <w:widowControl w:val="0"/>
        <w:autoSpaceDE w:val="0"/>
        <w:autoSpaceDN w:val="0"/>
        <w:adjustRightInd w:val="0"/>
        <w:ind w:left="2160" w:hanging="720"/>
      </w:pPr>
      <w:r>
        <w:t>5)</w:t>
      </w:r>
      <w:r>
        <w:tab/>
        <w:t xml:space="preserve">Passage of the written clinical competency examination set forth in Section 1360.40; </w:t>
      </w:r>
    </w:p>
    <w:p w:rsidR="0027661F" w:rsidRDefault="0027661F" w:rsidP="0027661F">
      <w:pPr>
        <w:widowControl w:val="0"/>
        <w:autoSpaceDE w:val="0"/>
        <w:autoSpaceDN w:val="0"/>
        <w:adjustRightInd w:val="0"/>
        <w:ind w:left="2160" w:hanging="720"/>
      </w:pPr>
    </w:p>
    <w:p w:rsidR="0027661F" w:rsidRDefault="0027661F" w:rsidP="0027661F">
      <w:pPr>
        <w:widowControl w:val="0"/>
        <w:autoSpaceDE w:val="0"/>
        <w:autoSpaceDN w:val="0"/>
        <w:adjustRightInd w:val="0"/>
        <w:ind w:left="2160" w:hanging="720"/>
      </w:pPr>
      <w:r>
        <w:t>6)</w:t>
      </w:r>
      <w:r>
        <w:tab/>
        <w:t xml:space="preserve">The required fee set forth in Section 18(a)(1) of the Act; and </w:t>
      </w:r>
    </w:p>
    <w:p w:rsidR="0027661F" w:rsidRDefault="0027661F" w:rsidP="0027661F">
      <w:pPr>
        <w:widowControl w:val="0"/>
        <w:autoSpaceDE w:val="0"/>
        <w:autoSpaceDN w:val="0"/>
        <w:adjustRightInd w:val="0"/>
        <w:ind w:left="2160" w:hanging="720"/>
      </w:pPr>
    </w:p>
    <w:p w:rsidR="0027661F" w:rsidRDefault="0027661F" w:rsidP="0027661F">
      <w:pPr>
        <w:widowControl w:val="0"/>
        <w:autoSpaceDE w:val="0"/>
        <w:autoSpaceDN w:val="0"/>
        <w:adjustRightInd w:val="0"/>
        <w:ind w:left="2160" w:hanging="720"/>
      </w:pPr>
      <w:r>
        <w:t>7)</w:t>
      </w:r>
      <w:r>
        <w:tab/>
        <w:t xml:space="preserve">The Division may, in individual cases, upon recommendation of the Director, waive the written clinical competency examination set forth in Section 1360.40 for an applicant by endorsement after full consideration of his/her podiatric education, training and experience, including, but not limited to, whether he/she has achieved special honors or awards, has had articles published in professional journals, has participated in writing textbooks relating to podiatric medicine, and any other attribute that the </w:t>
      </w:r>
      <w:r w:rsidR="00C7332E">
        <w:t>Division</w:t>
      </w:r>
      <w:r>
        <w:t xml:space="preserve"> accepts as evidence that such applicant has outstanding and proven ability in podiatry. </w:t>
      </w:r>
    </w:p>
    <w:p w:rsidR="0027661F" w:rsidRDefault="0027661F" w:rsidP="0027661F">
      <w:pPr>
        <w:widowControl w:val="0"/>
        <w:autoSpaceDE w:val="0"/>
        <w:autoSpaceDN w:val="0"/>
        <w:adjustRightInd w:val="0"/>
        <w:ind w:left="1440" w:hanging="720"/>
      </w:pPr>
    </w:p>
    <w:p w:rsidR="0027661F" w:rsidRDefault="0027661F" w:rsidP="0027661F">
      <w:pPr>
        <w:widowControl w:val="0"/>
        <w:autoSpaceDE w:val="0"/>
        <w:autoSpaceDN w:val="0"/>
        <w:adjustRightInd w:val="0"/>
        <w:ind w:left="1440" w:hanging="720"/>
      </w:pPr>
      <w:r>
        <w:t>b)</w:t>
      </w:r>
      <w:r>
        <w:tab/>
        <w:t>The Division shall examine each endorsement application to determine whether the requirements in such jurisdiction at the date of licensing were substantially equivalent to the requirements then in force in this State and whether the applicant has otherwise complied with the Act.  A copy of the Act and/or rules that were in effect in the jurisdiction of original licensure may be requested to determine equivalency. The Division shall</w:t>
      </w:r>
      <w:r w:rsidR="00C7332E">
        <w:t>,</w:t>
      </w:r>
      <w:r>
        <w:t xml:space="preserve"> within a reasonable time</w:t>
      </w:r>
      <w:r w:rsidR="00C7332E">
        <w:t>,</w:t>
      </w:r>
      <w:r>
        <w:t xml:space="preserve"> either issue a certificate of registration by endorsement to the applicant or notify him/her of the reasons for the denial of the application. </w:t>
      </w:r>
    </w:p>
    <w:p w:rsidR="0027661F" w:rsidRDefault="0027661F" w:rsidP="0027661F">
      <w:pPr>
        <w:widowControl w:val="0"/>
        <w:autoSpaceDE w:val="0"/>
        <w:autoSpaceDN w:val="0"/>
        <w:adjustRightInd w:val="0"/>
        <w:ind w:left="1440" w:hanging="720"/>
      </w:pPr>
    </w:p>
    <w:p w:rsidR="0027661F" w:rsidRPr="00D55B37" w:rsidRDefault="0027661F">
      <w:pPr>
        <w:pStyle w:val="JCARSourceNote"/>
        <w:ind w:left="720"/>
      </w:pPr>
      <w:r w:rsidRPr="00D55B37">
        <w:t xml:space="preserve">(Source:  </w:t>
      </w:r>
      <w:r>
        <w:t>Amended</w:t>
      </w:r>
      <w:r w:rsidRPr="00D55B37">
        <w:t xml:space="preserve"> at </w:t>
      </w:r>
      <w:r>
        <w:t>30 I</w:t>
      </w:r>
      <w:r w:rsidRPr="00D55B37">
        <w:t xml:space="preserve">ll. Reg. </w:t>
      </w:r>
      <w:r w:rsidR="00D8366F">
        <w:t>4704</w:t>
      </w:r>
      <w:r w:rsidRPr="00D55B37">
        <w:t xml:space="preserve">, effective </w:t>
      </w:r>
      <w:r w:rsidR="00D8366F">
        <w:t>March 1, 2006</w:t>
      </w:r>
      <w:r w:rsidRPr="00D55B37">
        <w:t>)</w:t>
      </w:r>
    </w:p>
    <w:sectPr w:rsidR="0027661F" w:rsidRPr="00D55B37" w:rsidSect="0027661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F1161">
      <w:r>
        <w:separator/>
      </w:r>
    </w:p>
  </w:endnote>
  <w:endnote w:type="continuationSeparator" w:id="0">
    <w:p w:rsidR="00000000" w:rsidRDefault="00EF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F1161">
      <w:r>
        <w:separator/>
      </w:r>
    </w:p>
  </w:footnote>
  <w:footnote w:type="continuationSeparator" w:id="0">
    <w:p w:rsidR="00000000" w:rsidRDefault="00EF1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7661F"/>
    <w:rsid w:val="00292C0A"/>
    <w:rsid w:val="002A643F"/>
    <w:rsid w:val="00337CEB"/>
    <w:rsid w:val="00367A2E"/>
    <w:rsid w:val="00382A95"/>
    <w:rsid w:val="003B23A4"/>
    <w:rsid w:val="003F3A28"/>
    <w:rsid w:val="003F5FD7"/>
    <w:rsid w:val="00431CFE"/>
    <w:rsid w:val="00465372"/>
    <w:rsid w:val="004A1A2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7F132C"/>
    <w:rsid w:val="008241C0"/>
    <w:rsid w:val="008271B1"/>
    <w:rsid w:val="00837F88"/>
    <w:rsid w:val="0084781C"/>
    <w:rsid w:val="008E3F66"/>
    <w:rsid w:val="00932B5E"/>
    <w:rsid w:val="00935A8C"/>
    <w:rsid w:val="0098276C"/>
    <w:rsid w:val="009F55C3"/>
    <w:rsid w:val="00A174BB"/>
    <w:rsid w:val="00A2265D"/>
    <w:rsid w:val="00A24A32"/>
    <w:rsid w:val="00A600AA"/>
    <w:rsid w:val="00AE1744"/>
    <w:rsid w:val="00AE5547"/>
    <w:rsid w:val="00B35D67"/>
    <w:rsid w:val="00B516F7"/>
    <w:rsid w:val="00B71177"/>
    <w:rsid w:val="00BF4F52"/>
    <w:rsid w:val="00BF5EF1"/>
    <w:rsid w:val="00C4537A"/>
    <w:rsid w:val="00C7332E"/>
    <w:rsid w:val="00CB127F"/>
    <w:rsid w:val="00CC13F9"/>
    <w:rsid w:val="00CD3723"/>
    <w:rsid w:val="00CF350D"/>
    <w:rsid w:val="00D12F95"/>
    <w:rsid w:val="00D55B37"/>
    <w:rsid w:val="00D707FD"/>
    <w:rsid w:val="00D8366F"/>
    <w:rsid w:val="00D93C67"/>
    <w:rsid w:val="00DD54D4"/>
    <w:rsid w:val="00DF3FCF"/>
    <w:rsid w:val="00E310D5"/>
    <w:rsid w:val="00E4449C"/>
    <w:rsid w:val="00E667E1"/>
    <w:rsid w:val="00E7288E"/>
    <w:rsid w:val="00EB265D"/>
    <w:rsid w:val="00EB424E"/>
    <w:rsid w:val="00EE3BBD"/>
    <w:rsid w:val="00EF1161"/>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61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61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2012-06-21T22:03:00Z</dcterms:created>
  <dcterms:modified xsi:type="dcterms:W3CDTF">2012-06-21T22:03:00Z</dcterms:modified>
</cp:coreProperties>
</file>