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3F45" w14:textId="77777777" w:rsidR="0019051E" w:rsidRPr="0019051E" w:rsidRDefault="0019051E" w:rsidP="004B4ED5">
      <w:pPr>
        <w:widowControl w:val="0"/>
        <w:autoSpaceDE w:val="0"/>
        <w:autoSpaceDN w:val="0"/>
        <w:adjustRightInd w:val="0"/>
      </w:pPr>
    </w:p>
    <w:p w14:paraId="20096C3C" w14:textId="2750808C" w:rsidR="004B4ED5" w:rsidRPr="004B4ED5" w:rsidRDefault="004B4ED5" w:rsidP="004B4ED5">
      <w:pPr>
        <w:widowControl w:val="0"/>
        <w:autoSpaceDE w:val="0"/>
        <w:autoSpaceDN w:val="0"/>
        <w:adjustRightInd w:val="0"/>
      </w:pPr>
      <w:r w:rsidRPr="004B4ED5">
        <w:rPr>
          <w:b/>
          <w:bCs/>
        </w:rPr>
        <w:t>Section 1345.10  Definitions</w:t>
      </w:r>
      <w:r w:rsidRPr="004B4ED5">
        <w:t xml:space="preserve"> </w:t>
      </w:r>
    </w:p>
    <w:p w14:paraId="248A0A92" w14:textId="77777777" w:rsidR="004B4ED5" w:rsidRPr="004B4ED5" w:rsidRDefault="004B4ED5" w:rsidP="004B4ED5">
      <w:pPr>
        <w:widowControl w:val="0"/>
        <w:autoSpaceDE w:val="0"/>
        <w:autoSpaceDN w:val="0"/>
        <w:adjustRightInd w:val="0"/>
      </w:pPr>
    </w:p>
    <w:p w14:paraId="5EC45589" w14:textId="52D53DBF" w:rsidR="004B4ED5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Act</w:t>
      </w:r>
      <w:r>
        <w:t>"</w:t>
      </w:r>
      <w:r w:rsidR="004B4ED5" w:rsidRPr="004B4ED5">
        <w:t xml:space="preserve"> means the Licensed Certified Professional Midwife Practice Act [225 </w:t>
      </w:r>
      <w:proofErr w:type="spellStart"/>
      <w:r w:rsidR="004B4ED5" w:rsidRPr="004B4ED5">
        <w:t>ILCS</w:t>
      </w:r>
      <w:proofErr w:type="spellEnd"/>
      <w:r w:rsidR="004B4ED5" w:rsidRPr="004B4ED5">
        <w:t xml:space="preserve"> 64].</w:t>
      </w:r>
    </w:p>
    <w:p w14:paraId="2D124216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307E0D40" w14:textId="292729CB" w:rsidR="004B4ED5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Birth Center</w:t>
      </w:r>
      <w:r>
        <w:t>"</w:t>
      </w:r>
      <w:r w:rsidR="004B4ED5" w:rsidRPr="004B4ED5">
        <w:t xml:space="preserve"> means a facility licensed by the Department of Public Health under the Birth Center Licensing Act [210 </w:t>
      </w:r>
      <w:proofErr w:type="spellStart"/>
      <w:r w:rsidR="004B4ED5" w:rsidRPr="004B4ED5">
        <w:t>ILCS</w:t>
      </w:r>
      <w:proofErr w:type="spellEnd"/>
      <w:r w:rsidR="004B4ED5" w:rsidRPr="004B4ED5">
        <w:t xml:space="preserve"> 170].</w:t>
      </w:r>
    </w:p>
    <w:p w14:paraId="6ECF201F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1B10373B" w14:textId="1014E0F0" w:rsidR="004B4ED5" w:rsidRPr="004B4ED5" w:rsidRDefault="0019051E" w:rsidP="0019051E">
      <w:pPr>
        <w:widowControl w:val="0"/>
        <w:autoSpaceDE w:val="0"/>
        <w:autoSpaceDN w:val="0"/>
        <w:adjustRightInd w:val="0"/>
        <w:ind w:left="720" w:firstLine="720"/>
      </w:pPr>
      <w:r>
        <w:t>"</w:t>
      </w:r>
      <w:r w:rsidR="004B4ED5" w:rsidRPr="004B4ED5">
        <w:t>Board</w:t>
      </w:r>
      <w:r>
        <w:t>"</w:t>
      </w:r>
      <w:r w:rsidR="004B4ED5" w:rsidRPr="004B4ED5">
        <w:t xml:space="preserve"> means the Illinois Midwifery Board.</w:t>
      </w:r>
    </w:p>
    <w:p w14:paraId="5823908C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676D3AF3" w14:textId="034E4F90" w:rsidR="004B4ED5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Department</w:t>
      </w:r>
      <w:r>
        <w:t>"</w:t>
      </w:r>
      <w:r w:rsidR="004B4ED5" w:rsidRPr="004B4ED5">
        <w:t xml:space="preserve"> means the Department of Financial and Professional Regulation of the State of Illinois.</w:t>
      </w:r>
    </w:p>
    <w:p w14:paraId="647B724A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6EDC5DF1" w14:textId="364437D5" w:rsidR="004B4ED5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Director</w:t>
      </w:r>
      <w:r>
        <w:t>"</w:t>
      </w:r>
      <w:r w:rsidR="004B4ED5" w:rsidRPr="004B4ED5">
        <w:t xml:space="preserve"> means the Director of the Division of Professional Regulation with the authority delegated by the Secretary.</w:t>
      </w:r>
    </w:p>
    <w:p w14:paraId="170CD752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62AD2680" w14:textId="7EC76A13" w:rsidR="004B4ED5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Division</w:t>
      </w:r>
      <w:r>
        <w:t>"</w:t>
      </w:r>
      <w:r w:rsidR="004B4ED5" w:rsidRPr="004B4ED5">
        <w:t xml:space="preserve"> means the Department of Financial and Professional Regulation-Division of Professional Regulation.</w:t>
      </w:r>
    </w:p>
    <w:p w14:paraId="27AAE1CE" w14:textId="77777777" w:rsidR="004B4ED5" w:rsidRPr="004B4ED5" w:rsidRDefault="004B4ED5" w:rsidP="0004687E">
      <w:pPr>
        <w:widowControl w:val="0"/>
        <w:autoSpaceDE w:val="0"/>
        <w:autoSpaceDN w:val="0"/>
        <w:adjustRightInd w:val="0"/>
      </w:pPr>
    </w:p>
    <w:p w14:paraId="0C991D96" w14:textId="101838D1" w:rsidR="000174EB" w:rsidRPr="004B4ED5" w:rsidRDefault="0019051E" w:rsidP="0019051E">
      <w:pPr>
        <w:widowControl w:val="0"/>
        <w:autoSpaceDE w:val="0"/>
        <w:autoSpaceDN w:val="0"/>
        <w:adjustRightInd w:val="0"/>
        <w:ind w:left="1440"/>
      </w:pPr>
      <w:r>
        <w:t>"</w:t>
      </w:r>
      <w:r w:rsidR="004B4ED5" w:rsidRPr="004B4ED5">
        <w:t>Secretary</w:t>
      </w:r>
      <w:r>
        <w:t>"</w:t>
      </w:r>
      <w:r w:rsidR="004B4ED5" w:rsidRPr="004B4ED5">
        <w:t xml:space="preserve"> means the Secretary of the Department of Financial and Professional Regulation.</w:t>
      </w:r>
    </w:p>
    <w:sectPr w:rsidR="000174EB" w:rsidRPr="004B4E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845D" w14:textId="77777777" w:rsidR="004B4ED5" w:rsidRDefault="004B4ED5">
      <w:r>
        <w:separator/>
      </w:r>
    </w:p>
  </w:endnote>
  <w:endnote w:type="continuationSeparator" w:id="0">
    <w:p w14:paraId="3CE00E51" w14:textId="77777777" w:rsidR="004B4ED5" w:rsidRDefault="004B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CA4C" w14:textId="77777777" w:rsidR="004B4ED5" w:rsidRDefault="004B4ED5">
      <w:r>
        <w:separator/>
      </w:r>
    </w:p>
  </w:footnote>
  <w:footnote w:type="continuationSeparator" w:id="0">
    <w:p w14:paraId="29080563" w14:textId="77777777" w:rsidR="004B4ED5" w:rsidRDefault="004B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87E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51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ED5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5203"/>
  <w15:chartTrackingRefBased/>
  <w15:docId w15:val="{F5E8CDAB-79D5-4315-86F4-849B128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621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3</cp:revision>
  <dcterms:created xsi:type="dcterms:W3CDTF">2024-05-13T15:21:00Z</dcterms:created>
  <dcterms:modified xsi:type="dcterms:W3CDTF">2024-09-13T12:56:00Z</dcterms:modified>
</cp:coreProperties>
</file>