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56371" w14:textId="77777777" w:rsidR="00EB4005" w:rsidRDefault="00EB4005" w:rsidP="009E4EB5">
      <w:pPr>
        <w:widowControl w:val="0"/>
        <w:autoSpaceDE w:val="0"/>
        <w:autoSpaceDN w:val="0"/>
        <w:adjustRightInd w:val="0"/>
        <w:rPr>
          <w:b/>
          <w:bCs/>
        </w:rPr>
      </w:pPr>
    </w:p>
    <w:p w14:paraId="14D496D5" w14:textId="77777777" w:rsidR="009E4EB5" w:rsidRPr="009E4EB5" w:rsidRDefault="009E4EB5" w:rsidP="009E4EB5">
      <w:pPr>
        <w:widowControl w:val="0"/>
        <w:autoSpaceDE w:val="0"/>
        <w:autoSpaceDN w:val="0"/>
        <w:adjustRightInd w:val="0"/>
        <w:rPr>
          <w:b/>
          <w:bCs/>
        </w:rPr>
      </w:pPr>
      <w:r w:rsidRPr="009E4EB5">
        <w:rPr>
          <w:b/>
          <w:bCs/>
        </w:rPr>
        <w:t xml:space="preserve">Section </w:t>
      </w:r>
      <w:proofErr w:type="gramStart"/>
      <w:r w:rsidRPr="009E4EB5">
        <w:rPr>
          <w:b/>
          <w:bCs/>
        </w:rPr>
        <w:t>1330.760  Electronic</w:t>
      </w:r>
      <w:proofErr w:type="gramEnd"/>
      <w:r w:rsidRPr="009E4EB5">
        <w:rPr>
          <w:b/>
          <w:bCs/>
        </w:rPr>
        <w:t xml:space="preserve"> Transmission of Prescriptions</w:t>
      </w:r>
    </w:p>
    <w:p w14:paraId="3AAB265F" w14:textId="77777777" w:rsidR="009E4EB5" w:rsidRPr="009E4EB5" w:rsidRDefault="009E4EB5" w:rsidP="009E4EB5">
      <w:pPr>
        <w:widowControl w:val="0"/>
        <w:autoSpaceDE w:val="0"/>
        <w:autoSpaceDN w:val="0"/>
        <w:adjustRightInd w:val="0"/>
        <w:rPr>
          <w:bCs/>
        </w:rPr>
      </w:pPr>
    </w:p>
    <w:p w14:paraId="52EBDECE" w14:textId="77777777" w:rsidR="009E4EB5" w:rsidRPr="009E4EB5" w:rsidRDefault="009E4EB5" w:rsidP="009E4EB5">
      <w:pPr>
        <w:widowControl w:val="0"/>
        <w:autoSpaceDE w:val="0"/>
        <w:autoSpaceDN w:val="0"/>
        <w:adjustRightInd w:val="0"/>
        <w:rPr>
          <w:bCs/>
        </w:rPr>
      </w:pPr>
      <w:r w:rsidRPr="009E4EB5">
        <w:rPr>
          <w:bCs/>
        </w:rPr>
        <w:t>Electronic transmission of prescriptions shall be allowed, provided the following conditions are met:</w:t>
      </w:r>
    </w:p>
    <w:p w14:paraId="3DCF6BF0" w14:textId="77777777" w:rsidR="00EB4005" w:rsidRDefault="00EB4005" w:rsidP="00C34A8C">
      <w:pPr>
        <w:widowControl w:val="0"/>
        <w:autoSpaceDE w:val="0"/>
        <w:autoSpaceDN w:val="0"/>
        <w:adjustRightInd w:val="0"/>
        <w:rPr>
          <w:bCs/>
        </w:rPr>
      </w:pPr>
    </w:p>
    <w:p w14:paraId="596CADA1" w14:textId="77777777" w:rsidR="009E4EB5" w:rsidRPr="009E4EB5" w:rsidRDefault="009E4EB5" w:rsidP="009E4EB5">
      <w:pPr>
        <w:widowControl w:val="0"/>
        <w:autoSpaceDE w:val="0"/>
        <w:autoSpaceDN w:val="0"/>
        <w:adjustRightInd w:val="0"/>
        <w:ind w:left="1440" w:hanging="720"/>
        <w:rPr>
          <w:bCs/>
        </w:rPr>
      </w:pPr>
      <w:r w:rsidRPr="009E4EB5">
        <w:rPr>
          <w:bCs/>
        </w:rPr>
        <w:t>a)</w:t>
      </w:r>
      <w:r w:rsidRPr="009E4EB5">
        <w:rPr>
          <w:bCs/>
        </w:rPr>
        <w:tab/>
        <w:t>The prescription shall be transmitted directly, or through an intermediary, from the authorized licensed prescriber to the pharmacy of the patient</w:t>
      </w:r>
      <w:r w:rsidR="00EB4005">
        <w:rPr>
          <w:bCs/>
        </w:rPr>
        <w:t>'</w:t>
      </w:r>
      <w:r w:rsidRPr="009E4EB5">
        <w:rPr>
          <w:bCs/>
        </w:rPr>
        <w:t xml:space="preserve">s choice.  No intermediary shall alter the prescription information or content of the prescription.  </w:t>
      </w:r>
    </w:p>
    <w:p w14:paraId="394DD25B" w14:textId="77777777" w:rsidR="009E4EB5" w:rsidRPr="009E4EB5" w:rsidRDefault="009E4EB5" w:rsidP="00C34A8C">
      <w:pPr>
        <w:widowControl w:val="0"/>
        <w:autoSpaceDE w:val="0"/>
        <w:autoSpaceDN w:val="0"/>
        <w:adjustRightInd w:val="0"/>
        <w:rPr>
          <w:bCs/>
        </w:rPr>
      </w:pPr>
    </w:p>
    <w:p w14:paraId="798BB0DE" w14:textId="77777777" w:rsidR="009E4EB5" w:rsidRPr="009E4EB5" w:rsidRDefault="009E4EB5" w:rsidP="009E4EB5">
      <w:pPr>
        <w:widowControl w:val="0"/>
        <w:autoSpaceDE w:val="0"/>
        <w:autoSpaceDN w:val="0"/>
        <w:adjustRightInd w:val="0"/>
        <w:ind w:left="1440" w:hanging="720"/>
        <w:rPr>
          <w:bCs/>
        </w:rPr>
      </w:pPr>
      <w:r w:rsidRPr="009E4EB5">
        <w:rPr>
          <w:bCs/>
        </w:rPr>
        <w:t>b)</w:t>
      </w:r>
      <w:r w:rsidRPr="009E4EB5">
        <w:rPr>
          <w:bCs/>
        </w:rPr>
        <w:tab/>
        <w:t>The prescriptions shall comply with all applicable statutes and rules regarding the form, content, record</w:t>
      </w:r>
      <w:r w:rsidR="005F49B6">
        <w:rPr>
          <w:bCs/>
        </w:rPr>
        <w:t xml:space="preserve"> </w:t>
      </w:r>
      <w:r w:rsidRPr="009E4EB5">
        <w:rPr>
          <w:bCs/>
        </w:rPr>
        <w:t>keeping and processing of a prescription drug.</w:t>
      </w:r>
    </w:p>
    <w:p w14:paraId="7F0D1D3F" w14:textId="77777777" w:rsidR="009E4EB5" w:rsidRPr="009E4EB5" w:rsidRDefault="009E4EB5" w:rsidP="00C34A8C">
      <w:pPr>
        <w:widowControl w:val="0"/>
        <w:autoSpaceDE w:val="0"/>
        <w:autoSpaceDN w:val="0"/>
        <w:adjustRightInd w:val="0"/>
        <w:rPr>
          <w:bCs/>
        </w:rPr>
      </w:pPr>
    </w:p>
    <w:p w14:paraId="3527E99B" w14:textId="77777777" w:rsidR="009E4EB5" w:rsidRPr="009E4EB5" w:rsidRDefault="009E4EB5" w:rsidP="009E4EB5">
      <w:pPr>
        <w:widowControl w:val="0"/>
        <w:autoSpaceDE w:val="0"/>
        <w:autoSpaceDN w:val="0"/>
        <w:adjustRightInd w:val="0"/>
        <w:ind w:left="1440" w:hanging="720"/>
        <w:rPr>
          <w:bCs/>
        </w:rPr>
      </w:pPr>
      <w:r w:rsidRPr="009E4EB5">
        <w:rPr>
          <w:bCs/>
        </w:rPr>
        <w:t>c)</w:t>
      </w:r>
      <w:r w:rsidRPr="009E4EB5">
        <w:rPr>
          <w:bCs/>
        </w:rPr>
        <w:tab/>
        <w:t>The electronically transmitted prescription shall include the following:</w:t>
      </w:r>
    </w:p>
    <w:p w14:paraId="5739B28E" w14:textId="77777777" w:rsidR="009E4EB5" w:rsidRPr="009E4EB5" w:rsidRDefault="009E4EB5" w:rsidP="00C34A8C">
      <w:pPr>
        <w:widowControl w:val="0"/>
        <w:autoSpaceDE w:val="0"/>
        <w:autoSpaceDN w:val="0"/>
        <w:adjustRightInd w:val="0"/>
        <w:rPr>
          <w:bCs/>
        </w:rPr>
      </w:pPr>
    </w:p>
    <w:p w14:paraId="5B83C3DB" w14:textId="77777777" w:rsidR="009E4EB5" w:rsidRPr="009E4EB5" w:rsidRDefault="009E4EB5" w:rsidP="009E4EB5">
      <w:pPr>
        <w:widowControl w:val="0"/>
        <w:autoSpaceDE w:val="0"/>
        <w:autoSpaceDN w:val="0"/>
        <w:adjustRightInd w:val="0"/>
        <w:ind w:left="2160" w:hanging="720"/>
        <w:rPr>
          <w:bCs/>
        </w:rPr>
      </w:pPr>
      <w:r w:rsidRPr="009E4EB5">
        <w:rPr>
          <w:bCs/>
        </w:rPr>
        <w:t>1)</w:t>
      </w:r>
      <w:r w:rsidRPr="009E4EB5">
        <w:rPr>
          <w:bCs/>
        </w:rPr>
        <w:tab/>
        <w:t>The transmitting prescriber</w:t>
      </w:r>
      <w:r w:rsidR="00EB4005">
        <w:rPr>
          <w:bCs/>
        </w:rPr>
        <w:t>'</w:t>
      </w:r>
      <w:r w:rsidRPr="009E4EB5">
        <w:rPr>
          <w:bCs/>
        </w:rPr>
        <w:t>s facsimile number, if applicable;</w:t>
      </w:r>
    </w:p>
    <w:p w14:paraId="68FD9354" w14:textId="77777777" w:rsidR="009E4EB5" w:rsidRPr="009E4EB5" w:rsidRDefault="009E4EB5" w:rsidP="00C34A8C">
      <w:pPr>
        <w:widowControl w:val="0"/>
        <w:autoSpaceDE w:val="0"/>
        <w:autoSpaceDN w:val="0"/>
        <w:adjustRightInd w:val="0"/>
        <w:rPr>
          <w:bCs/>
        </w:rPr>
      </w:pPr>
    </w:p>
    <w:p w14:paraId="6309F77F" w14:textId="77777777" w:rsidR="009E4EB5" w:rsidRPr="009E4EB5" w:rsidRDefault="009E4EB5" w:rsidP="009E4EB5">
      <w:pPr>
        <w:widowControl w:val="0"/>
        <w:autoSpaceDE w:val="0"/>
        <w:autoSpaceDN w:val="0"/>
        <w:adjustRightInd w:val="0"/>
        <w:ind w:left="2160" w:hanging="720"/>
        <w:rPr>
          <w:bCs/>
        </w:rPr>
      </w:pPr>
      <w:r w:rsidRPr="009E4EB5">
        <w:rPr>
          <w:bCs/>
        </w:rPr>
        <w:t>2)</w:t>
      </w:r>
      <w:r w:rsidRPr="009E4EB5">
        <w:rPr>
          <w:bCs/>
        </w:rPr>
        <w:tab/>
        <w:t>The time and date of the transmission</w:t>
      </w:r>
      <w:r w:rsidR="005F49B6">
        <w:rPr>
          <w:bCs/>
        </w:rPr>
        <w:t>;</w:t>
      </w:r>
    </w:p>
    <w:p w14:paraId="1068B841" w14:textId="77777777" w:rsidR="009E4EB5" w:rsidRPr="009E4EB5" w:rsidRDefault="009E4EB5" w:rsidP="00C34A8C">
      <w:pPr>
        <w:widowControl w:val="0"/>
        <w:autoSpaceDE w:val="0"/>
        <w:autoSpaceDN w:val="0"/>
        <w:adjustRightInd w:val="0"/>
        <w:rPr>
          <w:bCs/>
        </w:rPr>
      </w:pPr>
    </w:p>
    <w:p w14:paraId="1C71456C" w14:textId="77777777" w:rsidR="009E4EB5" w:rsidRPr="009E4EB5" w:rsidRDefault="009E4EB5" w:rsidP="009E4EB5">
      <w:pPr>
        <w:widowControl w:val="0"/>
        <w:autoSpaceDE w:val="0"/>
        <w:autoSpaceDN w:val="0"/>
        <w:adjustRightInd w:val="0"/>
        <w:ind w:left="2160" w:hanging="720"/>
        <w:rPr>
          <w:bCs/>
        </w:rPr>
      </w:pPr>
      <w:r w:rsidRPr="009E4EB5">
        <w:rPr>
          <w:bCs/>
        </w:rPr>
        <w:t>3)</w:t>
      </w:r>
      <w:r w:rsidRPr="009E4EB5">
        <w:rPr>
          <w:bCs/>
        </w:rPr>
        <w:tab/>
        <w:t>The identity of the person sending the prescription</w:t>
      </w:r>
      <w:r w:rsidR="005F49B6">
        <w:rPr>
          <w:bCs/>
        </w:rPr>
        <w:t>;</w:t>
      </w:r>
    </w:p>
    <w:p w14:paraId="4080EF5D" w14:textId="77777777" w:rsidR="009E4EB5" w:rsidRPr="009E4EB5" w:rsidRDefault="009E4EB5" w:rsidP="00C34A8C">
      <w:pPr>
        <w:widowControl w:val="0"/>
        <w:autoSpaceDE w:val="0"/>
        <w:autoSpaceDN w:val="0"/>
        <w:adjustRightInd w:val="0"/>
        <w:rPr>
          <w:bCs/>
        </w:rPr>
      </w:pPr>
    </w:p>
    <w:p w14:paraId="2D6BA64B" w14:textId="77777777" w:rsidR="009E4EB5" w:rsidRPr="009E4EB5" w:rsidRDefault="009E4EB5" w:rsidP="009E4EB5">
      <w:pPr>
        <w:widowControl w:val="0"/>
        <w:autoSpaceDE w:val="0"/>
        <w:autoSpaceDN w:val="0"/>
        <w:adjustRightInd w:val="0"/>
        <w:ind w:left="2160" w:hanging="720"/>
        <w:rPr>
          <w:bCs/>
        </w:rPr>
      </w:pPr>
      <w:r w:rsidRPr="009E4EB5">
        <w:rPr>
          <w:bCs/>
        </w:rPr>
        <w:t>4)</w:t>
      </w:r>
      <w:r w:rsidRPr="009E4EB5">
        <w:rPr>
          <w:bCs/>
        </w:rPr>
        <w:tab/>
        <w:t>The address and contact information of the person transmitting the prescription.</w:t>
      </w:r>
    </w:p>
    <w:p w14:paraId="15D7471E" w14:textId="77777777" w:rsidR="009E4EB5" w:rsidRPr="009E4EB5" w:rsidRDefault="009E4EB5" w:rsidP="00C34A8C">
      <w:pPr>
        <w:widowControl w:val="0"/>
        <w:autoSpaceDE w:val="0"/>
        <w:autoSpaceDN w:val="0"/>
        <w:adjustRightInd w:val="0"/>
        <w:rPr>
          <w:bCs/>
        </w:rPr>
      </w:pPr>
    </w:p>
    <w:p w14:paraId="7ED00264" w14:textId="77777777" w:rsidR="009E4EB5" w:rsidRDefault="009E4EB5" w:rsidP="009E4EB5">
      <w:pPr>
        <w:widowControl w:val="0"/>
        <w:autoSpaceDE w:val="0"/>
        <w:autoSpaceDN w:val="0"/>
        <w:adjustRightInd w:val="0"/>
        <w:ind w:left="1440" w:hanging="720"/>
        <w:rPr>
          <w:bCs/>
        </w:rPr>
      </w:pPr>
      <w:r w:rsidRPr="009E4EB5">
        <w:rPr>
          <w:bCs/>
        </w:rPr>
        <w:t>d)</w:t>
      </w:r>
      <w:r w:rsidRPr="009E4EB5">
        <w:rPr>
          <w:bCs/>
        </w:rPr>
        <w:tab/>
        <w:t>The electronic device in the pharmacy that receives the electronically transmitted prescription shall be located within the pharmacy area.</w:t>
      </w:r>
    </w:p>
    <w:p w14:paraId="0CF8B4E3" w14:textId="77777777" w:rsidR="00BE1C22" w:rsidRDefault="00BE1C22" w:rsidP="00C34A8C">
      <w:pPr>
        <w:widowControl w:val="0"/>
        <w:autoSpaceDE w:val="0"/>
        <w:autoSpaceDN w:val="0"/>
        <w:adjustRightInd w:val="0"/>
        <w:rPr>
          <w:bCs/>
        </w:rPr>
      </w:pPr>
    </w:p>
    <w:p w14:paraId="3C401400" w14:textId="77777777" w:rsidR="00BE1C22" w:rsidRPr="00BE1C22" w:rsidRDefault="00BE1C22" w:rsidP="00BE1C22">
      <w:pPr>
        <w:widowControl w:val="0"/>
        <w:autoSpaceDE w:val="0"/>
        <w:autoSpaceDN w:val="0"/>
        <w:adjustRightInd w:val="0"/>
        <w:ind w:left="1440" w:hanging="720"/>
        <w:rPr>
          <w:bCs/>
        </w:rPr>
      </w:pPr>
      <w:r w:rsidRPr="00BE1C22">
        <w:rPr>
          <w:bCs/>
        </w:rPr>
        <w:t>e)</w:t>
      </w:r>
      <w:r>
        <w:rPr>
          <w:bCs/>
        </w:rPr>
        <w:tab/>
      </w:r>
      <w:r w:rsidRPr="00BE1C22">
        <w:rPr>
          <w:bCs/>
        </w:rPr>
        <w:t>The pharmacy has procedures in place for the cancellation of electronically transmitted prescriptions including the following:</w:t>
      </w:r>
    </w:p>
    <w:p w14:paraId="014C0BEF" w14:textId="77777777" w:rsidR="00BE1C22" w:rsidRPr="00BE1C22" w:rsidRDefault="00BE1C22" w:rsidP="00C34A8C">
      <w:pPr>
        <w:widowControl w:val="0"/>
        <w:autoSpaceDE w:val="0"/>
        <w:autoSpaceDN w:val="0"/>
        <w:adjustRightInd w:val="0"/>
        <w:rPr>
          <w:bCs/>
        </w:rPr>
      </w:pPr>
    </w:p>
    <w:p w14:paraId="5D7291AF" w14:textId="77777777" w:rsidR="00BE1C22" w:rsidRPr="00BE1C22" w:rsidRDefault="00BE1C22" w:rsidP="00BE1C22">
      <w:pPr>
        <w:widowControl w:val="0"/>
        <w:autoSpaceDE w:val="0"/>
        <w:autoSpaceDN w:val="0"/>
        <w:adjustRightInd w:val="0"/>
        <w:ind w:left="2160" w:hanging="720"/>
        <w:rPr>
          <w:bCs/>
        </w:rPr>
      </w:pPr>
      <w:r w:rsidRPr="00BE1C22">
        <w:rPr>
          <w:bCs/>
        </w:rPr>
        <w:t>1)</w:t>
      </w:r>
      <w:r>
        <w:rPr>
          <w:bCs/>
        </w:rPr>
        <w:tab/>
      </w:r>
      <w:r w:rsidRPr="00BE1C22">
        <w:rPr>
          <w:bCs/>
        </w:rPr>
        <w:t>A pharmacy using the National Council for Prescription Drug Program’s SCRIPT standard for receiving electronic prescriptions must enable, activate, and maintain the ability to receive transmissions of electronic prescription cancellations and to transmit cancellation response transactions.</w:t>
      </w:r>
    </w:p>
    <w:p w14:paraId="0F4BD9D2" w14:textId="77777777" w:rsidR="00BE1C22" w:rsidRPr="00BE1C22" w:rsidRDefault="00BE1C22" w:rsidP="00C34A8C">
      <w:pPr>
        <w:widowControl w:val="0"/>
        <w:autoSpaceDE w:val="0"/>
        <w:autoSpaceDN w:val="0"/>
        <w:adjustRightInd w:val="0"/>
        <w:rPr>
          <w:bCs/>
        </w:rPr>
      </w:pPr>
    </w:p>
    <w:p w14:paraId="6BEFF3CD" w14:textId="31BBAC21" w:rsidR="00BE1C22" w:rsidRPr="00BE1C22" w:rsidRDefault="00BE1C22" w:rsidP="00BE1C22">
      <w:pPr>
        <w:widowControl w:val="0"/>
        <w:autoSpaceDE w:val="0"/>
        <w:autoSpaceDN w:val="0"/>
        <w:adjustRightInd w:val="0"/>
        <w:ind w:left="2160" w:hanging="720"/>
        <w:rPr>
          <w:bCs/>
        </w:rPr>
      </w:pPr>
      <w:r w:rsidRPr="00BE1C22">
        <w:rPr>
          <w:bCs/>
        </w:rPr>
        <w:t>2)</w:t>
      </w:r>
      <w:r>
        <w:rPr>
          <w:bCs/>
        </w:rPr>
        <w:tab/>
      </w:r>
      <w:r w:rsidRPr="00BE1C22">
        <w:rPr>
          <w:bCs/>
        </w:rPr>
        <w:t>As soon as possible after the receipt of a prescription cancellation notification,</w:t>
      </w:r>
      <w:r w:rsidR="00B227C8">
        <w:rPr>
          <w:bCs/>
        </w:rPr>
        <w:t xml:space="preserve"> no later than</w:t>
      </w:r>
      <w:r w:rsidRPr="00BE1C22">
        <w:rPr>
          <w:bCs/>
        </w:rPr>
        <w:t xml:space="preserve"> two business days</w:t>
      </w:r>
      <w:r w:rsidR="00B227C8">
        <w:rPr>
          <w:bCs/>
        </w:rPr>
        <w:t xml:space="preserve"> after receipt of the notification</w:t>
      </w:r>
      <w:r w:rsidRPr="00BE1C22">
        <w:rPr>
          <w:bCs/>
        </w:rPr>
        <w:t>, pharmacy staff must either review the cancellation transaction to ensure that the prescription has been deactivated or ensure that deactivation occurred automatically.</w:t>
      </w:r>
    </w:p>
    <w:p w14:paraId="6F68E73F" w14:textId="77777777" w:rsidR="00BE1C22" w:rsidRPr="00BE1C22" w:rsidRDefault="00BE1C22" w:rsidP="00C34A8C">
      <w:pPr>
        <w:widowControl w:val="0"/>
        <w:autoSpaceDE w:val="0"/>
        <w:autoSpaceDN w:val="0"/>
        <w:adjustRightInd w:val="0"/>
        <w:rPr>
          <w:bCs/>
        </w:rPr>
      </w:pPr>
    </w:p>
    <w:p w14:paraId="267C4BC2" w14:textId="77777777" w:rsidR="00BE1C22" w:rsidRPr="00BE1C22" w:rsidRDefault="00BE1C22" w:rsidP="00BE1C22">
      <w:pPr>
        <w:widowControl w:val="0"/>
        <w:autoSpaceDE w:val="0"/>
        <w:autoSpaceDN w:val="0"/>
        <w:adjustRightInd w:val="0"/>
        <w:ind w:left="2160" w:hanging="720"/>
        <w:rPr>
          <w:bCs/>
        </w:rPr>
      </w:pPr>
      <w:r w:rsidRPr="00BE1C22">
        <w:rPr>
          <w:bCs/>
        </w:rPr>
        <w:t>3)</w:t>
      </w:r>
      <w:r>
        <w:rPr>
          <w:bCs/>
        </w:rPr>
        <w:tab/>
      </w:r>
      <w:r w:rsidRPr="00BE1C22">
        <w:rPr>
          <w:bCs/>
        </w:rPr>
        <w:t>Policies and procedures to ensure that the discontinued medications are not dispensed to a patient by a pharmacist.</w:t>
      </w:r>
    </w:p>
    <w:p w14:paraId="09730C4D" w14:textId="77777777" w:rsidR="009E4EB5" w:rsidRPr="009E4EB5" w:rsidRDefault="009E4EB5" w:rsidP="00C34A8C">
      <w:pPr>
        <w:widowControl w:val="0"/>
        <w:autoSpaceDE w:val="0"/>
        <w:autoSpaceDN w:val="0"/>
        <w:adjustRightInd w:val="0"/>
        <w:rPr>
          <w:bCs/>
        </w:rPr>
      </w:pPr>
    </w:p>
    <w:p w14:paraId="1DAB89A4" w14:textId="7AC03B7B" w:rsidR="009E4EB5" w:rsidRPr="009E4EB5" w:rsidRDefault="00BE1C22" w:rsidP="009E4EB5">
      <w:pPr>
        <w:widowControl w:val="0"/>
        <w:autoSpaceDE w:val="0"/>
        <w:autoSpaceDN w:val="0"/>
        <w:adjustRightInd w:val="0"/>
        <w:ind w:left="1440" w:hanging="720"/>
        <w:rPr>
          <w:bCs/>
        </w:rPr>
      </w:pPr>
      <w:r>
        <w:rPr>
          <w:bCs/>
        </w:rPr>
        <w:t>f</w:t>
      </w:r>
      <w:r w:rsidR="009E4EB5" w:rsidRPr="009E4EB5">
        <w:rPr>
          <w:bCs/>
        </w:rPr>
        <w:t>)</w:t>
      </w:r>
      <w:r w:rsidR="009E4EB5" w:rsidRPr="009E4EB5">
        <w:rPr>
          <w:bCs/>
        </w:rPr>
        <w:tab/>
        <w:t xml:space="preserve">A facsimile of an electronically transmitted prescription shall be non-fading and </w:t>
      </w:r>
      <w:r w:rsidR="009E4EB5" w:rsidRPr="009E4EB5">
        <w:rPr>
          <w:bCs/>
        </w:rPr>
        <w:lastRenderedPageBreak/>
        <w:t xml:space="preserve">remain legible.  </w:t>
      </w:r>
    </w:p>
    <w:p w14:paraId="58CC1DBC" w14:textId="77777777" w:rsidR="009E4EB5" w:rsidRPr="009E4EB5" w:rsidRDefault="009E4EB5" w:rsidP="00C34A8C">
      <w:pPr>
        <w:widowControl w:val="0"/>
        <w:autoSpaceDE w:val="0"/>
        <w:autoSpaceDN w:val="0"/>
        <w:adjustRightInd w:val="0"/>
        <w:rPr>
          <w:bCs/>
        </w:rPr>
      </w:pPr>
    </w:p>
    <w:p w14:paraId="299DA83D" w14:textId="3BB6C503" w:rsidR="009E4EB5" w:rsidRPr="009E4EB5" w:rsidRDefault="00BE1C22" w:rsidP="009E4EB5">
      <w:pPr>
        <w:widowControl w:val="0"/>
        <w:autoSpaceDE w:val="0"/>
        <w:autoSpaceDN w:val="0"/>
        <w:adjustRightInd w:val="0"/>
        <w:ind w:left="1440" w:hanging="720"/>
        <w:rPr>
          <w:bCs/>
        </w:rPr>
      </w:pPr>
      <w:r>
        <w:rPr>
          <w:bCs/>
        </w:rPr>
        <w:t>g</w:t>
      </w:r>
      <w:r w:rsidR="009E4EB5" w:rsidRPr="009E4EB5">
        <w:rPr>
          <w:bCs/>
        </w:rPr>
        <w:t>)</w:t>
      </w:r>
      <w:r w:rsidR="009E4EB5" w:rsidRPr="009E4EB5">
        <w:rPr>
          <w:bCs/>
        </w:rPr>
        <w:tab/>
        <w:t xml:space="preserve">The facsimile of the electronically transmitted prescription shall be stored in the pharmacy as required by </w:t>
      </w:r>
      <w:r w:rsidR="005F49B6">
        <w:rPr>
          <w:bCs/>
        </w:rPr>
        <w:t>S</w:t>
      </w:r>
      <w:r w:rsidR="009E4EB5" w:rsidRPr="009E4EB5">
        <w:rPr>
          <w:bCs/>
        </w:rPr>
        <w:t>tate and federal laws or rules and may serve as the record of the prescription.</w:t>
      </w:r>
    </w:p>
    <w:p w14:paraId="204BF811" w14:textId="77777777" w:rsidR="009E4EB5" w:rsidRPr="009E4EB5" w:rsidRDefault="009E4EB5" w:rsidP="00C34A8C">
      <w:pPr>
        <w:widowControl w:val="0"/>
        <w:autoSpaceDE w:val="0"/>
        <w:autoSpaceDN w:val="0"/>
        <w:adjustRightInd w:val="0"/>
        <w:rPr>
          <w:bCs/>
        </w:rPr>
      </w:pPr>
    </w:p>
    <w:p w14:paraId="1D7857BB" w14:textId="6DB0CA25" w:rsidR="009E4EB5" w:rsidRPr="009E4EB5" w:rsidRDefault="00BE1C22" w:rsidP="009E4EB5">
      <w:pPr>
        <w:widowControl w:val="0"/>
        <w:autoSpaceDE w:val="0"/>
        <w:autoSpaceDN w:val="0"/>
        <w:adjustRightInd w:val="0"/>
        <w:ind w:left="1440" w:hanging="720"/>
        <w:rPr>
          <w:bCs/>
        </w:rPr>
      </w:pPr>
      <w:r>
        <w:rPr>
          <w:bCs/>
        </w:rPr>
        <w:t>h</w:t>
      </w:r>
      <w:r w:rsidR="009E4EB5" w:rsidRPr="009E4EB5">
        <w:rPr>
          <w:bCs/>
        </w:rPr>
        <w:t>)</w:t>
      </w:r>
      <w:r w:rsidR="009E4EB5" w:rsidRPr="009E4EB5">
        <w:rPr>
          <w:bCs/>
        </w:rPr>
        <w:tab/>
        <w:t xml:space="preserve">The electronically transmitted prescription shall serve as the record of the prescription so long as the electronically submitted prescription can be stored and is readily retrievable so as to comply with federal and </w:t>
      </w:r>
      <w:r w:rsidR="005F49B6">
        <w:rPr>
          <w:bCs/>
        </w:rPr>
        <w:t>S</w:t>
      </w:r>
      <w:r w:rsidR="009E4EB5" w:rsidRPr="009E4EB5">
        <w:rPr>
          <w:bCs/>
        </w:rPr>
        <w:t>tate record</w:t>
      </w:r>
      <w:r w:rsidR="005F49B6">
        <w:rPr>
          <w:bCs/>
        </w:rPr>
        <w:t xml:space="preserve"> </w:t>
      </w:r>
      <w:r w:rsidR="009E4EB5" w:rsidRPr="009E4EB5">
        <w:rPr>
          <w:bCs/>
        </w:rPr>
        <w:t xml:space="preserve">keeping requirements.  </w:t>
      </w:r>
    </w:p>
    <w:p w14:paraId="2CCA5336" w14:textId="77777777" w:rsidR="009E4EB5" w:rsidRPr="009E4EB5" w:rsidRDefault="009E4EB5" w:rsidP="00C34A8C">
      <w:pPr>
        <w:widowControl w:val="0"/>
        <w:autoSpaceDE w:val="0"/>
        <w:autoSpaceDN w:val="0"/>
        <w:adjustRightInd w:val="0"/>
        <w:rPr>
          <w:bCs/>
        </w:rPr>
      </w:pPr>
    </w:p>
    <w:p w14:paraId="68E713E2" w14:textId="3247E747" w:rsidR="009E4EB5" w:rsidRPr="009E4EB5" w:rsidRDefault="00BE1C22" w:rsidP="009E4EB5">
      <w:pPr>
        <w:widowControl w:val="0"/>
        <w:autoSpaceDE w:val="0"/>
        <w:autoSpaceDN w:val="0"/>
        <w:adjustRightInd w:val="0"/>
        <w:ind w:left="1440" w:hanging="720"/>
        <w:rPr>
          <w:bCs/>
        </w:rPr>
      </w:pPr>
      <w:proofErr w:type="spellStart"/>
      <w:r>
        <w:rPr>
          <w:bCs/>
        </w:rPr>
        <w:t>i</w:t>
      </w:r>
      <w:proofErr w:type="spellEnd"/>
      <w:r w:rsidR="009E4EB5" w:rsidRPr="009E4EB5">
        <w:rPr>
          <w:bCs/>
        </w:rPr>
        <w:t>)</w:t>
      </w:r>
      <w:r w:rsidR="009E4EB5" w:rsidRPr="009E4EB5">
        <w:rPr>
          <w:bCs/>
        </w:rPr>
        <w:tab/>
        <w:t>To maintain confidentiality</w:t>
      </w:r>
      <w:r w:rsidR="005F49B6">
        <w:rPr>
          <w:bCs/>
        </w:rPr>
        <w:t>,</w:t>
      </w:r>
      <w:r w:rsidR="009E4EB5" w:rsidRPr="009E4EB5">
        <w:rPr>
          <w:bCs/>
        </w:rPr>
        <w:t xml:space="preserve"> adequate security and systems safeguards designed to prevent and detect unauthorized access, modification or manipulation of electronically transmitted prescriptions is required.</w:t>
      </w:r>
    </w:p>
    <w:p w14:paraId="03F2BA12" w14:textId="77777777" w:rsidR="009E4EB5" w:rsidRPr="009E4EB5" w:rsidRDefault="009E4EB5" w:rsidP="00C34A8C">
      <w:pPr>
        <w:widowControl w:val="0"/>
        <w:autoSpaceDE w:val="0"/>
        <w:autoSpaceDN w:val="0"/>
        <w:adjustRightInd w:val="0"/>
        <w:rPr>
          <w:bCs/>
        </w:rPr>
      </w:pPr>
    </w:p>
    <w:p w14:paraId="11D8E669" w14:textId="54808B75" w:rsidR="009E4EB5" w:rsidRPr="009E4EB5" w:rsidRDefault="00863EF2" w:rsidP="009E4EB5">
      <w:pPr>
        <w:widowControl w:val="0"/>
        <w:autoSpaceDE w:val="0"/>
        <w:autoSpaceDN w:val="0"/>
        <w:adjustRightInd w:val="0"/>
        <w:ind w:left="1440" w:hanging="720"/>
        <w:rPr>
          <w:bCs/>
        </w:rPr>
      </w:pPr>
      <w:r>
        <w:rPr>
          <w:bCs/>
        </w:rPr>
        <w:t>j</w:t>
      </w:r>
      <w:r w:rsidR="009E4EB5" w:rsidRPr="009E4EB5">
        <w:rPr>
          <w:bCs/>
        </w:rPr>
        <w:t>)</w:t>
      </w:r>
      <w:r w:rsidR="009E4EB5" w:rsidRPr="009E4EB5">
        <w:rPr>
          <w:bCs/>
        </w:rPr>
        <w:tab/>
        <w:t xml:space="preserve">A pharmacy or pharmacist shall not enter into an agreement with a practitioner or healthcare facility concerning the provision of any means for the electronic transmission of prescriptions </w:t>
      </w:r>
      <w:r w:rsidR="005F49B6">
        <w:rPr>
          <w:bCs/>
        </w:rPr>
        <w:t>that</w:t>
      </w:r>
      <w:r w:rsidR="009E4EB5" w:rsidRPr="009E4EB5">
        <w:rPr>
          <w:bCs/>
        </w:rPr>
        <w:t xml:space="preserve"> would adversely affect a patient</w:t>
      </w:r>
      <w:r w:rsidR="00EB4005">
        <w:rPr>
          <w:bCs/>
        </w:rPr>
        <w:t>'</w:t>
      </w:r>
      <w:r w:rsidR="009E4EB5" w:rsidRPr="009E4EB5">
        <w:rPr>
          <w:bCs/>
        </w:rPr>
        <w:t xml:space="preserve">s freedom to select the pharmacy or pharmacy department of </w:t>
      </w:r>
      <w:r w:rsidR="00B227C8">
        <w:rPr>
          <w:bCs/>
        </w:rPr>
        <w:t>the patient's</w:t>
      </w:r>
      <w:r w:rsidR="009E4EB5" w:rsidRPr="009E4EB5">
        <w:rPr>
          <w:bCs/>
        </w:rPr>
        <w:t xml:space="preserve"> choice.</w:t>
      </w:r>
    </w:p>
    <w:p w14:paraId="490C0184" w14:textId="77777777" w:rsidR="009E4EB5" w:rsidRPr="009E4EB5" w:rsidRDefault="009E4EB5" w:rsidP="00C34A8C">
      <w:pPr>
        <w:widowControl w:val="0"/>
        <w:autoSpaceDE w:val="0"/>
        <w:autoSpaceDN w:val="0"/>
        <w:adjustRightInd w:val="0"/>
        <w:rPr>
          <w:bCs/>
        </w:rPr>
      </w:pPr>
    </w:p>
    <w:p w14:paraId="456B9407" w14:textId="6272FA5E" w:rsidR="00863EF2" w:rsidRDefault="00863EF2" w:rsidP="009E4EB5">
      <w:pPr>
        <w:widowControl w:val="0"/>
        <w:autoSpaceDE w:val="0"/>
        <w:autoSpaceDN w:val="0"/>
        <w:adjustRightInd w:val="0"/>
        <w:ind w:left="1440" w:hanging="720"/>
        <w:rPr>
          <w:bCs/>
        </w:rPr>
      </w:pPr>
      <w:r>
        <w:rPr>
          <w:bCs/>
        </w:rPr>
        <w:t>k</w:t>
      </w:r>
      <w:r w:rsidR="009E4EB5" w:rsidRPr="009E4EB5">
        <w:rPr>
          <w:bCs/>
        </w:rPr>
        <w:t>)</w:t>
      </w:r>
      <w:r w:rsidR="009E4EB5" w:rsidRPr="009E4EB5">
        <w:rPr>
          <w:bCs/>
        </w:rPr>
        <w:tab/>
        <w:t xml:space="preserve">Electronically transmitted prescriptions for controlled substances may be dispensed only as provided by </w:t>
      </w:r>
      <w:r w:rsidR="005F49B6">
        <w:rPr>
          <w:bCs/>
        </w:rPr>
        <w:t>f</w:t>
      </w:r>
      <w:r w:rsidR="009E4EB5" w:rsidRPr="009E4EB5">
        <w:rPr>
          <w:bCs/>
        </w:rPr>
        <w:t>ederal law.</w:t>
      </w:r>
    </w:p>
    <w:p w14:paraId="62FC57E2" w14:textId="77777777" w:rsidR="00B227C8" w:rsidRDefault="00B227C8" w:rsidP="00C34A8C">
      <w:pPr>
        <w:widowControl w:val="0"/>
        <w:autoSpaceDE w:val="0"/>
        <w:autoSpaceDN w:val="0"/>
        <w:adjustRightInd w:val="0"/>
        <w:rPr>
          <w:bCs/>
        </w:rPr>
      </w:pPr>
    </w:p>
    <w:p w14:paraId="4B1AB253" w14:textId="31402A7A" w:rsidR="00863EF2" w:rsidRPr="009E4EB5" w:rsidRDefault="00863EF2" w:rsidP="00863EF2">
      <w:pPr>
        <w:widowControl w:val="0"/>
        <w:autoSpaceDE w:val="0"/>
        <w:autoSpaceDN w:val="0"/>
        <w:adjustRightInd w:val="0"/>
        <w:ind w:left="720"/>
        <w:rPr>
          <w:bCs/>
        </w:rPr>
      </w:pPr>
      <w:r w:rsidRPr="00863EF2">
        <w:rPr>
          <w:bCs/>
        </w:rPr>
        <w:t>(Source:  Amended at 4</w:t>
      </w:r>
      <w:r w:rsidR="00E72EE7">
        <w:rPr>
          <w:bCs/>
        </w:rPr>
        <w:t>7</w:t>
      </w:r>
      <w:r w:rsidRPr="00863EF2">
        <w:rPr>
          <w:bCs/>
        </w:rPr>
        <w:t xml:space="preserve"> Ill. Reg. </w:t>
      </w:r>
      <w:r w:rsidR="00113656">
        <w:rPr>
          <w:bCs/>
        </w:rPr>
        <w:t>8352</w:t>
      </w:r>
      <w:r w:rsidRPr="00863EF2">
        <w:rPr>
          <w:bCs/>
        </w:rPr>
        <w:t xml:space="preserve">, effective </w:t>
      </w:r>
      <w:r w:rsidR="00113656">
        <w:rPr>
          <w:bCs/>
        </w:rPr>
        <w:t>June 2, 2023</w:t>
      </w:r>
      <w:r w:rsidRPr="00863EF2">
        <w:rPr>
          <w:bCs/>
        </w:rPr>
        <w:t>)</w:t>
      </w:r>
    </w:p>
    <w:sectPr w:rsidR="00863EF2" w:rsidRPr="009E4EB5"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F5DD1" w14:textId="77777777" w:rsidR="009D18E3" w:rsidRDefault="009D18E3">
      <w:r>
        <w:separator/>
      </w:r>
    </w:p>
  </w:endnote>
  <w:endnote w:type="continuationSeparator" w:id="0">
    <w:p w14:paraId="3531FF4B" w14:textId="77777777" w:rsidR="009D18E3" w:rsidRDefault="009D1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7F590" w14:textId="77777777" w:rsidR="009D18E3" w:rsidRDefault="009D18E3">
      <w:r>
        <w:separator/>
      </w:r>
    </w:p>
  </w:footnote>
  <w:footnote w:type="continuationSeparator" w:id="0">
    <w:p w14:paraId="072E5503" w14:textId="77777777" w:rsidR="009D18E3" w:rsidRDefault="009D18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E4EB5"/>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2A9F"/>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3656"/>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300F"/>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309D"/>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4B16"/>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296F"/>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C37E9"/>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65A"/>
    <w:rsid w:val="005A2494"/>
    <w:rsid w:val="005A73F7"/>
    <w:rsid w:val="005C7438"/>
    <w:rsid w:val="005D35F3"/>
    <w:rsid w:val="005E03A7"/>
    <w:rsid w:val="005E3D55"/>
    <w:rsid w:val="005F2891"/>
    <w:rsid w:val="005F49B6"/>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34CF"/>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EF2"/>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18E3"/>
    <w:rsid w:val="009D219C"/>
    <w:rsid w:val="009D4E6C"/>
    <w:rsid w:val="009E1EAF"/>
    <w:rsid w:val="009E4AE1"/>
    <w:rsid w:val="009E4EB5"/>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385E"/>
    <w:rsid w:val="00B15414"/>
    <w:rsid w:val="00B17273"/>
    <w:rsid w:val="00B17D78"/>
    <w:rsid w:val="00B227C8"/>
    <w:rsid w:val="00B23B52"/>
    <w:rsid w:val="00B2411F"/>
    <w:rsid w:val="00B25B52"/>
    <w:rsid w:val="00B34F63"/>
    <w:rsid w:val="00B35D67"/>
    <w:rsid w:val="00B420C1"/>
    <w:rsid w:val="00B4287F"/>
    <w:rsid w:val="00B44A11"/>
    <w:rsid w:val="00B516F7"/>
    <w:rsid w:val="00B530BA"/>
    <w:rsid w:val="00B54145"/>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1C22"/>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34A8C"/>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2EE7"/>
    <w:rsid w:val="00E73826"/>
    <w:rsid w:val="00E7596C"/>
    <w:rsid w:val="00E82718"/>
    <w:rsid w:val="00E840DC"/>
    <w:rsid w:val="00E8439B"/>
    <w:rsid w:val="00E92947"/>
    <w:rsid w:val="00EA0AB9"/>
    <w:rsid w:val="00EA3AC2"/>
    <w:rsid w:val="00EA55CD"/>
    <w:rsid w:val="00EA5A76"/>
    <w:rsid w:val="00EA5FA3"/>
    <w:rsid w:val="00EA6628"/>
    <w:rsid w:val="00EB33C3"/>
    <w:rsid w:val="00EB4005"/>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36C539"/>
  <w15:docId w15:val="{86970761-C819-415D-BD07-02DAEA7D5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82948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2023-05-22T21:11:00Z</dcterms:created>
  <dcterms:modified xsi:type="dcterms:W3CDTF">2023-06-16T14:29:00Z</dcterms:modified>
</cp:coreProperties>
</file>