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93DD" w14:textId="77777777" w:rsidR="00145B16" w:rsidRDefault="00145B16" w:rsidP="00145B16">
      <w:pPr>
        <w:widowControl w:val="0"/>
        <w:autoSpaceDE w:val="0"/>
        <w:autoSpaceDN w:val="0"/>
        <w:adjustRightInd w:val="0"/>
      </w:pPr>
    </w:p>
    <w:p w14:paraId="5C5D5682" w14:textId="77777777" w:rsidR="00145B16" w:rsidRDefault="00145B16" w:rsidP="00145B16">
      <w:pPr>
        <w:widowControl w:val="0"/>
        <w:autoSpaceDE w:val="0"/>
        <w:autoSpaceDN w:val="0"/>
        <w:adjustRightInd w:val="0"/>
        <w:ind w:left="1440" w:hanging="1440"/>
        <w:rPr>
          <w:b/>
        </w:rPr>
      </w:pPr>
      <w:r>
        <w:rPr>
          <w:b/>
        </w:rPr>
        <w:t>Section 1330.210  Pharmacy Technician Training</w:t>
      </w:r>
    </w:p>
    <w:p w14:paraId="03CC8F2C" w14:textId="77777777" w:rsidR="00145B16" w:rsidRDefault="00145B16" w:rsidP="00145B16">
      <w:pPr>
        <w:widowControl w:val="0"/>
        <w:autoSpaceDE w:val="0"/>
        <w:autoSpaceDN w:val="0"/>
        <w:adjustRightInd w:val="0"/>
        <w:ind w:left="1440" w:hanging="1440"/>
      </w:pPr>
    </w:p>
    <w:p w14:paraId="599D4B92" w14:textId="77777777" w:rsidR="00145B16" w:rsidRDefault="00145B16" w:rsidP="00145B16">
      <w:pPr>
        <w:widowControl w:val="0"/>
        <w:autoSpaceDE w:val="0"/>
        <w:autoSpaceDN w:val="0"/>
        <w:adjustRightInd w:val="0"/>
        <w:ind w:left="1440" w:hanging="720"/>
      </w:pPr>
      <w:r>
        <w:t>a)</w:t>
      </w:r>
      <w:r>
        <w:tab/>
        <w:t xml:space="preserve">It shall be the joint responsibility of a pharmacy and its pharmacist-in-charge to have trained all of its pharmacy technicians or obtain proof of prior training in all of the following topics as they relate to the practice site: </w:t>
      </w:r>
    </w:p>
    <w:p w14:paraId="02690FE9" w14:textId="77777777" w:rsidR="00145B16" w:rsidRPr="00EC00E2" w:rsidRDefault="00145B16" w:rsidP="00EC00E2"/>
    <w:p w14:paraId="21C86925" w14:textId="20767920" w:rsidR="00BC496D" w:rsidRDefault="00BC496D" w:rsidP="00EC00E2">
      <w:pPr>
        <w:ind w:left="2160" w:hanging="720"/>
      </w:pPr>
      <w:r>
        <w:t>1)</w:t>
      </w:r>
      <w:r>
        <w:tab/>
        <w:t>The duties and responsibilities of the technicians and pharmacists.</w:t>
      </w:r>
    </w:p>
    <w:p w14:paraId="7C117B71" w14:textId="45B98E71" w:rsidR="00BC496D" w:rsidRDefault="00BC496D" w:rsidP="00BC496D"/>
    <w:p w14:paraId="2F89179D" w14:textId="77777777" w:rsidR="00145B16" w:rsidRDefault="00145B16" w:rsidP="00145B16">
      <w:pPr>
        <w:widowControl w:val="0"/>
        <w:autoSpaceDE w:val="0"/>
        <w:autoSpaceDN w:val="0"/>
        <w:adjustRightInd w:val="0"/>
        <w:ind w:left="2160" w:hanging="720"/>
      </w:pPr>
      <w:r>
        <w:t>2)</w:t>
      </w:r>
      <w:r>
        <w:tab/>
        <w:t>Tasks and technical skills, policies and procedures.</w:t>
      </w:r>
    </w:p>
    <w:p w14:paraId="395BA52C" w14:textId="77777777" w:rsidR="00145B16" w:rsidRDefault="00145B16" w:rsidP="00145B16"/>
    <w:p w14:paraId="0BDC593C" w14:textId="77777777" w:rsidR="00145B16" w:rsidRDefault="00145B16" w:rsidP="00145B16">
      <w:pPr>
        <w:widowControl w:val="0"/>
        <w:autoSpaceDE w:val="0"/>
        <w:autoSpaceDN w:val="0"/>
        <w:adjustRightInd w:val="0"/>
        <w:ind w:left="2160" w:hanging="720"/>
      </w:pPr>
      <w:r>
        <w:t>3)</w:t>
      </w:r>
      <w:r>
        <w:tab/>
        <w:t xml:space="preserve">Compounding, packaging, labeling and storage. </w:t>
      </w:r>
    </w:p>
    <w:p w14:paraId="1F581AE1" w14:textId="77777777" w:rsidR="00145B16" w:rsidRDefault="00145B16" w:rsidP="00145B16"/>
    <w:p w14:paraId="120BF98A" w14:textId="77777777" w:rsidR="00145B16" w:rsidRDefault="00145B16" w:rsidP="00145B16">
      <w:pPr>
        <w:widowControl w:val="0"/>
        <w:autoSpaceDE w:val="0"/>
        <w:autoSpaceDN w:val="0"/>
        <w:adjustRightInd w:val="0"/>
        <w:ind w:left="2160" w:hanging="720"/>
      </w:pPr>
      <w:r>
        <w:t>4)</w:t>
      </w:r>
      <w:r>
        <w:tab/>
        <w:t xml:space="preserve">Pharmaceutical and medical terminology. </w:t>
      </w:r>
    </w:p>
    <w:p w14:paraId="7070E7C4" w14:textId="77777777" w:rsidR="00145B16" w:rsidRDefault="00145B16" w:rsidP="00145B16"/>
    <w:p w14:paraId="367832BB" w14:textId="77777777" w:rsidR="00145B16" w:rsidRDefault="00145B16" w:rsidP="00145B16">
      <w:pPr>
        <w:widowControl w:val="0"/>
        <w:autoSpaceDE w:val="0"/>
        <w:autoSpaceDN w:val="0"/>
        <w:adjustRightInd w:val="0"/>
        <w:ind w:left="2160" w:hanging="720"/>
      </w:pPr>
      <w:r>
        <w:t>5)</w:t>
      </w:r>
      <w:r>
        <w:tab/>
        <w:t xml:space="preserve">Recordkeeping requirements. </w:t>
      </w:r>
    </w:p>
    <w:p w14:paraId="3C3EF265" w14:textId="77777777" w:rsidR="00145B16" w:rsidRDefault="00145B16" w:rsidP="00145B16"/>
    <w:p w14:paraId="55E5EAF3" w14:textId="679769E3" w:rsidR="00145B16" w:rsidRDefault="00145B16" w:rsidP="00145B16">
      <w:pPr>
        <w:widowControl w:val="0"/>
        <w:autoSpaceDE w:val="0"/>
        <w:autoSpaceDN w:val="0"/>
        <w:adjustRightInd w:val="0"/>
        <w:ind w:left="2160" w:hanging="720"/>
      </w:pPr>
      <w:r>
        <w:t>6)</w:t>
      </w:r>
      <w:r>
        <w:tab/>
        <w:t>The ability to perform and apply arithmetic calculations.</w:t>
      </w:r>
    </w:p>
    <w:p w14:paraId="36C60B2C" w14:textId="66A76B6D" w:rsidR="00275AE3" w:rsidRDefault="00275AE3" w:rsidP="001C7F82">
      <w:pPr>
        <w:widowControl w:val="0"/>
        <w:autoSpaceDE w:val="0"/>
        <w:autoSpaceDN w:val="0"/>
        <w:adjustRightInd w:val="0"/>
      </w:pPr>
    </w:p>
    <w:p w14:paraId="3FD129A3" w14:textId="61A171BA" w:rsidR="00275AE3" w:rsidRDefault="00275AE3" w:rsidP="00145B16">
      <w:pPr>
        <w:widowControl w:val="0"/>
        <w:autoSpaceDE w:val="0"/>
        <w:autoSpaceDN w:val="0"/>
        <w:adjustRightInd w:val="0"/>
        <w:ind w:left="2160" w:hanging="720"/>
      </w:pPr>
      <w:r>
        <w:t>7)</w:t>
      </w:r>
      <w:r>
        <w:tab/>
        <w:t>The administrative and technical tasks of performing a test as provided Section 3(d)(17) of the Act.</w:t>
      </w:r>
    </w:p>
    <w:p w14:paraId="70735972" w14:textId="77777777" w:rsidR="00145B16" w:rsidRDefault="00145B16" w:rsidP="00145B16">
      <w:pPr>
        <w:widowControl w:val="0"/>
        <w:autoSpaceDE w:val="0"/>
        <w:autoSpaceDN w:val="0"/>
        <w:adjustRightInd w:val="0"/>
        <w:ind w:left="720" w:hanging="720"/>
      </w:pPr>
    </w:p>
    <w:p w14:paraId="143B5D35" w14:textId="77777777" w:rsidR="00145B16" w:rsidRDefault="00145B16" w:rsidP="00145B16">
      <w:pPr>
        <w:widowControl w:val="0"/>
        <w:autoSpaceDE w:val="0"/>
        <w:autoSpaceDN w:val="0"/>
        <w:adjustRightInd w:val="0"/>
        <w:ind w:left="1440" w:hanging="720"/>
      </w:pPr>
      <w:r>
        <w:t>b)</w:t>
      </w:r>
      <w:r>
        <w:tab/>
        <w:t xml:space="preserve">Within 6 months after initial employment or changing the duties and responsibilities of a pharmacy technician, it shall be the joint responsibility of the pharmacy and the pharmacist-in-charge to train the pharmacy technician or obtain proof of prior training in the areas listed in subsection (a) as they relate to the practice site or to document that the pharmacy technician is making appropriate progress. </w:t>
      </w:r>
    </w:p>
    <w:p w14:paraId="44737838" w14:textId="77777777" w:rsidR="00145B16" w:rsidRDefault="00145B16" w:rsidP="00145B16">
      <w:pPr>
        <w:widowControl w:val="0"/>
        <w:autoSpaceDE w:val="0"/>
        <w:autoSpaceDN w:val="0"/>
        <w:adjustRightInd w:val="0"/>
        <w:ind w:left="720" w:hanging="720"/>
      </w:pPr>
    </w:p>
    <w:p w14:paraId="1CD7DE81" w14:textId="77777777" w:rsidR="00145B16" w:rsidRDefault="00145B16" w:rsidP="00145B16">
      <w:pPr>
        <w:widowControl w:val="0"/>
        <w:autoSpaceDE w:val="0"/>
        <w:autoSpaceDN w:val="0"/>
        <w:adjustRightInd w:val="0"/>
        <w:ind w:left="1440" w:hanging="720"/>
      </w:pPr>
      <w:r>
        <w:t>c)</w:t>
      </w:r>
      <w:r>
        <w:tab/>
        <w:t xml:space="preserve">All pharmacies shall maintain an </w:t>
      </w:r>
      <w:proofErr w:type="gramStart"/>
      <w:r>
        <w:t>up to date</w:t>
      </w:r>
      <w:proofErr w:type="gramEnd"/>
      <w:r>
        <w:t xml:space="preserve"> training program describing the duties and responsibilities of a pharmacy technician. </w:t>
      </w:r>
    </w:p>
    <w:p w14:paraId="207FAC65" w14:textId="77777777" w:rsidR="00145B16" w:rsidRDefault="00145B16" w:rsidP="00145B16"/>
    <w:p w14:paraId="5D0554A3" w14:textId="77777777" w:rsidR="00145B16" w:rsidRDefault="00145B16" w:rsidP="00145B16">
      <w:pPr>
        <w:widowControl w:val="0"/>
        <w:autoSpaceDE w:val="0"/>
        <w:autoSpaceDN w:val="0"/>
        <w:adjustRightInd w:val="0"/>
        <w:ind w:left="1440" w:hanging="720"/>
      </w:pPr>
      <w:r>
        <w:t>d)</w:t>
      </w:r>
      <w:r>
        <w:tab/>
        <w:t>All pharmacies shall create and maintain retrievable records of training or proof of training as required in this Section.</w:t>
      </w:r>
    </w:p>
    <w:p w14:paraId="308CE907" w14:textId="77777777" w:rsidR="00145B16" w:rsidRDefault="00145B16" w:rsidP="00145B16"/>
    <w:p w14:paraId="28D47607" w14:textId="77777777" w:rsidR="00145B16" w:rsidRDefault="00145B16" w:rsidP="00145B16">
      <w:pPr>
        <w:ind w:left="1440" w:hanging="720"/>
      </w:pPr>
      <w:r>
        <w:t>e)</w:t>
      </w:r>
      <w:r>
        <w:tab/>
        <w:t xml:space="preserve">Ensuring registered pharmacy technicians and certified pharmacy technicians are properly trained shall be the responsibility of the pharmacy, the pharmacist-in-charge, and the pharmacy technician. </w:t>
      </w:r>
    </w:p>
    <w:p w14:paraId="79C0C521" w14:textId="77777777" w:rsidR="00145B16" w:rsidRDefault="00145B16" w:rsidP="00145B16"/>
    <w:p w14:paraId="735773FA" w14:textId="2281F580" w:rsidR="00145B16" w:rsidRDefault="00275AE3" w:rsidP="00145B16">
      <w:pPr>
        <w:pStyle w:val="JCARSourceNote"/>
        <w:ind w:left="720"/>
      </w:pPr>
      <w:r w:rsidRPr="004E27CF">
        <w:t xml:space="preserve">(Source:  Amended at </w:t>
      </w:r>
      <w:r w:rsidR="00B46FD6">
        <w:t>50</w:t>
      </w:r>
      <w:r w:rsidRPr="004E27CF">
        <w:t xml:space="preserve"> Ill. Reg. </w:t>
      </w:r>
      <w:r w:rsidR="008E5517">
        <w:t>610</w:t>
      </w:r>
      <w:r w:rsidRPr="004E27CF">
        <w:t xml:space="preserve">, effective </w:t>
      </w:r>
      <w:r w:rsidR="008E5517">
        <w:t>December 30, 2025</w:t>
      </w:r>
      <w:r w:rsidRPr="004E27CF">
        <w:t>)</w:t>
      </w:r>
    </w:p>
    <w:sectPr w:rsidR="00145B1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1175" w14:textId="77777777" w:rsidR="008A4DFA" w:rsidRDefault="008A4DFA">
      <w:r>
        <w:separator/>
      </w:r>
    </w:p>
  </w:endnote>
  <w:endnote w:type="continuationSeparator" w:id="0">
    <w:p w14:paraId="0CB30A50" w14:textId="77777777" w:rsidR="008A4DFA" w:rsidRDefault="008A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3AB9" w14:textId="77777777" w:rsidR="008A4DFA" w:rsidRDefault="008A4DFA">
      <w:r>
        <w:separator/>
      </w:r>
    </w:p>
  </w:footnote>
  <w:footnote w:type="continuationSeparator" w:id="0">
    <w:p w14:paraId="45435A57" w14:textId="77777777" w:rsidR="008A4DFA" w:rsidRDefault="008A4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4D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B16"/>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C7F82"/>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5AE3"/>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D73CB"/>
    <w:rsid w:val="003E426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D22"/>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042"/>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0C9A"/>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55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DFA"/>
    <w:rsid w:val="008B5152"/>
    <w:rsid w:val="008B56EA"/>
    <w:rsid w:val="008B77D8"/>
    <w:rsid w:val="008C1560"/>
    <w:rsid w:val="008C2FDE"/>
    <w:rsid w:val="008C4FAF"/>
    <w:rsid w:val="008C5359"/>
    <w:rsid w:val="008D7182"/>
    <w:rsid w:val="008E5517"/>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46FD6"/>
    <w:rsid w:val="00B516F7"/>
    <w:rsid w:val="00B530BA"/>
    <w:rsid w:val="00B557AA"/>
    <w:rsid w:val="00B620B6"/>
    <w:rsid w:val="00B649AC"/>
    <w:rsid w:val="00B64DE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96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0F0"/>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D55"/>
    <w:rsid w:val="00E16B25"/>
    <w:rsid w:val="00E21CD6"/>
    <w:rsid w:val="00E24167"/>
    <w:rsid w:val="00E24878"/>
    <w:rsid w:val="00E30395"/>
    <w:rsid w:val="00E34B29"/>
    <w:rsid w:val="00E406C7"/>
    <w:rsid w:val="00E40FDC"/>
    <w:rsid w:val="00E41211"/>
    <w:rsid w:val="00E4457E"/>
    <w:rsid w:val="00E45282"/>
    <w:rsid w:val="00E47B6D"/>
    <w:rsid w:val="00E62D0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0E2"/>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59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4F2"/>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2D34E"/>
  <w15:docId w15:val="{2A25DC98-1898-4314-920D-DE0FD48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B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990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2025-12-19T20:22:00Z</dcterms:created>
  <dcterms:modified xsi:type="dcterms:W3CDTF">2026-01-16T13:47:00Z</dcterms:modified>
</cp:coreProperties>
</file>