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05BD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F46F63B" w14:textId="77777777" w:rsidR="007E5E29" w:rsidRDefault="00BA6152" w:rsidP="00BA6152">
      <w:pPr>
        <w:widowControl w:val="0"/>
        <w:autoSpaceDE w:val="0"/>
        <w:autoSpaceDN w:val="0"/>
        <w:adjustRightInd w:val="0"/>
        <w:ind w:left="1440" w:hanging="1440"/>
      </w:pPr>
      <w:r>
        <w:t>1315.9</w:t>
      </w:r>
      <w:r w:rsidR="001876B0">
        <w:t>0</w:t>
      </w:r>
      <w:r>
        <w:tab/>
      </w:r>
      <w:r w:rsidR="007E5E29">
        <w:t xml:space="preserve">Application for Licensure Under Section 14 of the Act (Repealed) </w:t>
      </w:r>
    </w:p>
    <w:p w14:paraId="706115B7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1315.100</w:t>
      </w:r>
      <w:r>
        <w:tab/>
        <w:t xml:space="preserve">Approved Programs </w:t>
      </w:r>
    </w:p>
    <w:p w14:paraId="578AF6FA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1315.110</w:t>
      </w:r>
      <w:r>
        <w:tab/>
        <w:t xml:space="preserve">Application for Licensure </w:t>
      </w:r>
    </w:p>
    <w:p w14:paraId="0931CB6F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1315.120</w:t>
      </w:r>
      <w:r>
        <w:tab/>
        <w:t xml:space="preserve">Examination </w:t>
      </w:r>
    </w:p>
    <w:p w14:paraId="56562967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1315.130</w:t>
      </w:r>
      <w:r>
        <w:tab/>
        <w:t xml:space="preserve">Fees for the Administration of the Act </w:t>
      </w:r>
    </w:p>
    <w:p w14:paraId="427F4A94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1315.140</w:t>
      </w:r>
      <w:r>
        <w:tab/>
        <w:t xml:space="preserve">Renewal </w:t>
      </w:r>
    </w:p>
    <w:p w14:paraId="285CFAC4" w14:textId="77777777" w:rsidR="00042448" w:rsidRDefault="00042448" w:rsidP="00BA6152">
      <w:pPr>
        <w:widowControl w:val="0"/>
        <w:autoSpaceDE w:val="0"/>
        <w:autoSpaceDN w:val="0"/>
        <w:adjustRightInd w:val="0"/>
      </w:pPr>
      <w:r>
        <w:t>1315.145</w:t>
      </w:r>
      <w:r>
        <w:tab/>
        <w:t>Continuing Education</w:t>
      </w:r>
    </w:p>
    <w:p w14:paraId="120CF35E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1315.150</w:t>
      </w:r>
      <w:r>
        <w:tab/>
        <w:t xml:space="preserve">Endorsement </w:t>
      </w:r>
    </w:p>
    <w:p w14:paraId="15E11F8A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1315.160</w:t>
      </w:r>
      <w:r>
        <w:tab/>
        <w:t xml:space="preserve">Restoration </w:t>
      </w:r>
    </w:p>
    <w:p w14:paraId="7883A20F" w14:textId="77777777" w:rsidR="00752346" w:rsidRPr="00752346" w:rsidRDefault="00752346" w:rsidP="00752346">
      <w:pPr>
        <w:widowControl w:val="0"/>
        <w:autoSpaceDE w:val="0"/>
        <w:autoSpaceDN w:val="0"/>
        <w:adjustRightInd w:val="0"/>
      </w:pPr>
      <w:r w:rsidRPr="00752346">
        <w:t>1315.162</w:t>
      </w:r>
      <w:r>
        <w:tab/>
      </w:r>
      <w:r w:rsidRPr="00752346">
        <w:t xml:space="preserve">Modalities in Occupational Therapy </w:t>
      </w:r>
    </w:p>
    <w:p w14:paraId="6CED0ABD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1315.163</w:t>
      </w:r>
      <w:r>
        <w:tab/>
        <w:t xml:space="preserve">Supervision </w:t>
      </w:r>
      <w:r w:rsidR="00752346" w:rsidRPr="00752346">
        <w:t>of an Occupational Therapy Assistant</w:t>
      </w:r>
    </w:p>
    <w:p w14:paraId="5CC1E713" w14:textId="77777777" w:rsidR="007E5E29" w:rsidRPr="00752346" w:rsidRDefault="00752346" w:rsidP="00BA6152">
      <w:pPr>
        <w:widowControl w:val="0"/>
        <w:autoSpaceDE w:val="0"/>
        <w:autoSpaceDN w:val="0"/>
        <w:adjustRightInd w:val="0"/>
      </w:pPr>
      <w:r w:rsidRPr="00752346">
        <w:t>1315.164</w:t>
      </w:r>
      <w:r>
        <w:tab/>
      </w:r>
      <w:r w:rsidRPr="00752346">
        <w:t>Supervision of an Aide in Occupational Therapy</w:t>
      </w:r>
    </w:p>
    <w:p w14:paraId="15CAABD5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1315.165</w:t>
      </w:r>
      <w:r>
        <w:tab/>
        <w:t xml:space="preserve">Professional Conduct Standards </w:t>
      </w:r>
    </w:p>
    <w:p w14:paraId="1B2EBB62" w14:textId="77777777" w:rsidR="00390952" w:rsidRDefault="00390952" w:rsidP="00BA6152">
      <w:pPr>
        <w:widowControl w:val="0"/>
        <w:autoSpaceDE w:val="0"/>
        <w:autoSpaceDN w:val="0"/>
        <w:adjustRightInd w:val="0"/>
      </w:pPr>
      <w:r>
        <w:t>1315.166</w:t>
      </w:r>
      <w:r>
        <w:tab/>
        <w:t>Confidentiality</w:t>
      </w:r>
    </w:p>
    <w:p w14:paraId="6AD7707F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1315.170</w:t>
      </w:r>
      <w:r>
        <w:tab/>
        <w:t xml:space="preserve">Advertising </w:t>
      </w:r>
    </w:p>
    <w:p w14:paraId="6603A66E" w14:textId="77777777" w:rsidR="007E5E29" w:rsidRDefault="007E5E29" w:rsidP="00BA6152">
      <w:pPr>
        <w:widowControl w:val="0"/>
        <w:autoSpaceDE w:val="0"/>
        <w:autoSpaceDN w:val="0"/>
        <w:adjustRightInd w:val="0"/>
      </w:pPr>
      <w:r>
        <w:t>1315.180</w:t>
      </w:r>
      <w:r>
        <w:tab/>
        <w:t xml:space="preserve">Conduct of Hearings (Repealed) </w:t>
      </w:r>
    </w:p>
    <w:p w14:paraId="3514B230" w14:textId="77777777" w:rsidR="007E5E29" w:rsidRDefault="007E5E29" w:rsidP="00BA6152">
      <w:pPr>
        <w:widowControl w:val="0"/>
        <w:autoSpaceDE w:val="0"/>
        <w:autoSpaceDN w:val="0"/>
        <w:adjustRightInd w:val="0"/>
        <w:ind w:left="1440" w:hanging="1440"/>
      </w:pPr>
      <w:r>
        <w:t>1315.200</w:t>
      </w:r>
      <w:r>
        <w:tab/>
        <w:t xml:space="preserve">Granting Variances </w:t>
      </w:r>
    </w:p>
    <w:sectPr w:rsidR="007E5E29" w:rsidSect="00BA615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E29"/>
    <w:rsid w:val="00042448"/>
    <w:rsid w:val="000F7F69"/>
    <w:rsid w:val="00123827"/>
    <w:rsid w:val="001876B0"/>
    <w:rsid w:val="00390952"/>
    <w:rsid w:val="0047758A"/>
    <w:rsid w:val="005B5131"/>
    <w:rsid w:val="00752346"/>
    <w:rsid w:val="007E5E29"/>
    <w:rsid w:val="008106B6"/>
    <w:rsid w:val="008632CE"/>
    <w:rsid w:val="008A7881"/>
    <w:rsid w:val="009A0423"/>
    <w:rsid w:val="00BA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B9ECD7"/>
  <w15:docId w15:val="{4DB92CBB-7687-4BA2-99D4-B29D7382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3</cp:revision>
  <dcterms:created xsi:type="dcterms:W3CDTF">2015-10-14T18:14:00Z</dcterms:created>
  <dcterms:modified xsi:type="dcterms:W3CDTF">2024-04-19T14:04:00Z</dcterms:modified>
</cp:coreProperties>
</file>