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E4" w:rsidRDefault="00215FE4" w:rsidP="00215FE4">
      <w:pPr>
        <w:widowControl w:val="0"/>
        <w:autoSpaceDE w:val="0"/>
        <w:autoSpaceDN w:val="0"/>
        <w:adjustRightInd w:val="0"/>
      </w:pPr>
      <w:bookmarkStart w:id="0" w:name="_GoBack"/>
      <w:bookmarkEnd w:id="0"/>
    </w:p>
    <w:p w:rsidR="00215FE4" w:rsidRDefault="00215FE4" w:rsidP="00215FE4">
      <w:pPr>
        <w:widowControl w:val="0"/>
        <w:autoSpaceDE w:val="0"/>
        <w:autoSpaceDN w:val="0"/>
        <w:adjustRightInd w:val="0"/>
      </w:pPr>
      <w:r>
        <w:rPr>
          <w:b/>
          <w:bCs/>
        </w:rPr>
        <w:t>Section 1310.100  Professional Conduct Standards</w:t>
      </w:r>
      <w:r>
        <w:t xml:space="preserve"> </w:t>
      </w:r>
    </w:p>
    <w:p w:rsidR="00215FE4" w:rsidRDefault="00215FE4" w:rsidP="00215FE4">
      <w:pPr>
        <w:widowControl w:val="0"/>
        <w:autoSpaceDE w:val="0"/>
        <w:autoSpaceDN w:val="0"/>
        <w:adjustRightInd w:val="0"/>
      </w:pPr>
    </w:p>
    <w:p w:rsidR="00215FE4" w:rsidRDefault="00215FE4" w:rsidP="00215FE4">
      <w:pPr>
        <w:widowControl w:val="0"/>
        <w:autoSpaceDE w:val="0"/>
        <w:autoSpaceDN w:val="0"/>
        <w:adjustRightInd w:val="0"/>
      </w:pPr>
      <w:r>
        <w:t xml:space="preserve">The Department may suspend or revoke a license, refuse to issue or renew a license or take other disciplinary action, based upon its finding of "unethical, unauthorized, or unprofessional conduct" within the meaning of Section 17 of the Act, which is interpreted to include, but is not limited to, the following acts or practices: </w:t>
      </w:r>
    </w:p>
    <w:p w:rsidR="00353BCD" w:rsidRDefault="00353BCD" w:rsidP="00215FE4">
      <w:pPr>
        <w:widowControl w:val="0"/>
        <w:autoSpaceDE w:val="0"/>
        <w:autoSpaceDN w:val="0"/>
        <w:adjustRightInd w:val="0"/>
      </w:pPr>
    </w:p>
    <w:p w:rsidR="00215FE4" w:rsidRDefault="00215FE4" w:rsidP="00215FE4">
      <w:pPr>
        <w:widowControl w:val="0"/>
        <w:autoSpaceDE w:val="0"/>
        <w:autoSpaceDN w:val="0"/>
        <w:adjustRightInd w:val="0"/>
        <w:ind w:left="1440" w:hanging="720"/>
      </w:pPr>
      <w:r>
        <w:t>a)</w:t>
      </w:r>
      <w:r>
        <w:tab/>
        <w:t xml:space="preserve">Practicing, condoning, facilitating or collaborating with any form of discrimination against any person or group on the basis of race, color, sex, sexual orientation, age, religion, national origin, marital status, political belief, mental or physical handicap, or any other preference or personal characteristic, condition or status. </w:t>
      </w:r>
    </w:p>
    <w:p w:rsidR="00353BCD" w:rsidRDefault="00353BCD" w:rsidP="00215FE4">
      <w:pPr>
        <w:widowControl w:val="0"/>
        <w:autoSpaceDE w:val="0"/>
        <w:autoSpaceDN w:val="0"/>
        <w:adjustRightInd w:val="0"/>
        <w:ind w:left="1440" w:hanging="720"/>
      </w:pPr>
    </w:p>
    <w:p w:rsidR="00215FE4" w:rsidRDefault="00215FE4" w:rsidP="00215FE4">
      <w:pPr>
        <w:widowControl w:val="0"/>
        <w:autoSpaceDE w:val="0"/>
        <w:autoSpaceDN w:val="0"/>
        <w:adjustRightInd w:val="0"/>
        <w:ind w:left="1440" w:hanging="720"/>
      </w:pPr>
      <w:r>
        <w:t>b)</w:t>
      </w:r>
      <w:r>
        <w:tab/>
        <w:t xml:space="preserve">Engaging in the sexual exploitation of clients. </w:t>
      </w:r>
    </w:p>
    <w:p w:rsidR="00353BCD" w:rsidRDefault="00353BCD" w:rsidP="00215FE4">
      <w:pPr>
        <w:widowControl w:val="0"/>
        <w:autoSpaceDE w:val="0"/>
        <w:autoSpaceDN w:val="0"/>
        <w:adjustRightInd w:val="0"/>
        <w:ind w:left="1440" w:hanging="720"/>
      </w:pPr>
    </w:p>
    <w:p w:rsidR="00215FE4" w:rsidRDefault="00215FE4" w:rsidP="00215FE4">
      <w:pPr>
        <w:widowControl w:val="0"/>
        <w:autoSpaceDE w:val="0"/>
        <w:autoSpaceDN w:val="0"/>
        <w:adjustRightInd w:val="0"/>
        <w:ind w:left="1440" w:hanging="720"/>
      </w:pPr>
      <w:r>
        <w:t>c)</w:t>
      </w:r>
      <w:r>
        <w:tab/>
        <w:t xml:space="preserve">Engaging in or condoning sexual harassment, which is defined as deliberate or repeated comments, gestures or physical contacts of a sexual nature. </w:t>
      </w:r>
    </w:p>
    <w:p w:rsidR="00353BCD" w:rsidRDefault="00353BCD" w:rsidP="00215FE4">
      <w:pPr>
        <w:widowControl w:val="0"/>
        <w:autoSpaceDE w:val="0"/>
        <w:autoSpaceDN w:val="0"/>
        <w:adjustRightInd w:val="0"/>
        <w:ind w:left="1440" w:hanging="720"/>
      </w:pPr>
    </w:p>
    <w:p w:rsidR="00215FE4" w:rsidRDefault="00215FE4" w:rsidP="00215FE4">
      <w:pPr>
        <w:widowControl w:val="0"/>
        <w:autoSpaceDE w:val="0"/>
        <w:autoSpaceDN w:val="0"/>
        <w:adjustRightInd w:val="0"/>
        <w:ind w:left="1440" w:hanging="720"/>
      </w:pPr>
      <w:r>
        <w:t>d)</w:t>
      </w:r>
      <w:r>
        <w:tab/>
        <w:t xml:space="preserve">Failing to take appropriate steps to protect the privacy of a client and avoid unnecessary disclosures of confidential information. </w:t>
      </w:r>
    </w:p>
    <w:p w:rsidR="00353BCD" w:rsidRDefault="00353BCD" w:rsidP="00215FE4">
      <w:pPr>
        <w:widowControl w:val="0"/>
        <w:autoSpaceDE w:val="0"/>
        <w:autoSpaceDN w:val="0"/>
        <w:adjustRightInd w:val="0"/>
        <w:ind w:left="1440" w:hanging="720"/>
      </w:pPr>
    </w:p>
    <w:p w:rsidR="00215FE4" w:rsidRDefault="00215FE4" w:rsidP="00215FE4">
      <w:pPr>
        <w:widowControl w:val="0"/>
        <w:autoSpaceDE w:val="0"/>
        <w:autoSpaceDN w:val="0"/>
        <w:adjustRightInd w:val="0"/>
        <w:ind w:left="1440" w:hanging="720"/>
      </w:pPr>
      <w:r>
        <w:t>e)</w:t>
      </w:r>
      <w:r>
        <w:tab/>
        <w:t xml:space="preserve">Performing, or claiming to be able to perform, professional services beyond one's scope of practice and one's competency. </w:t>
      </w:r>
    </w:p>
    <w:p w:rsidR="00353BCD" w:rsidRDefault="00353BCD" w:rsidP="00215FE4">
      <w:pPr>
        <w:widowControl w:val="0"/>
        <w:autoSpaceDE w:val="0"/>
        <w:autoSpaceDN w:val="0"/>
        <w:adjustRightInd w:val="0"/>
        <w:ind w:left="1440" w:hanging="720"/>
      </w:pPr>
    </w:p>
    <w:p w:rsidR="00215FE4" w:rsidRDefault="00215FE4" w:rsidP="00215FE4">
      <w:pPr>
        <w:widowControl w:val="0"/>
        <w:autoSpaceDE w:val="0"/>
        <w:autoSpaceDN w:val="0"/>
        <w:adjustRightInd w:val="0"/>
        <w:ind w:left="1440" w:hanging="720"/>
      </w:pPr>
      <w:r>
        <w:t>f)</w:t>
      </w:r>
      <w:r>
        <w:tab/>
        <w:t xml:space="preserve">Submission of fraudulent claims for services to any person or entity including, but not limited to, health insurance companies or health service plans or third party </w:t>
      </w:r>
      <w:proofErr w:type="spellStart"/>
      <w:r>
        <w:t>payors</w:t>
      </w:r>
      <w:proofErr w:type="spellEnd"/>
      <w:r>
        <w:t xml:space="preserve">. </w:t>
      </w:r>
    </w:p>
    <w:p w:rsidR="00215FE4" w:rsidRDefault="00215FE4" w:rsidP="00215FE4">
      <w:pPr>
        <w:widowControl w:val="0"/>
        <w:autoSpaceDE w:val="0"/>
        <w:autoSpaceDN w:val="0"/>
        <w:adjustRightInd w:val="0"/>
        <w:ind w:left="1440" w:hanging="720"/>
      </w:pPr>
    </w:p>
    <w:p w:rsidR="00215FE4" w:rsidRDefault="00215FE4" w:rsidP="00215FE4">
      <w:pPr>
        <w:widowControl w:val="0"/>
        <w:autoSpaceDE w:val="0"/>
        <w:autoSpaceDN w:val="0"/>
        <w:adjustRightInd w:val="0"/>
        <w:ind w:left="1440" w:hanging="720"/>
      </w:pPr>
      <w:r>
        <w:t xml:space="preserve">(Source:  Added at 23 Ill. Reg. 5728, effective April 30, 1999) </w:t>
      </w:r>
    </w:p>
    <w:sectPr w:rsidR="00215FE4" w:rsidSect="00215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5FE4"/>
    <w:rsid w:val="00215FE4"/>
    <w:rsid w:val="00353BCD"/>
    <w:rsid w:val="005C3366"/>
    <w:rsid w:val="00710A03"/>
    <w:rsid w:val="00AB527D"/>
    <w:rsid w:val="00BF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1310</vt:lpstr>
    </vt:vector>
  </TitlesOfParts>
  <Company>General Assembly</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