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235" w:rsidRPr="00CE7CB7" w:rsidRDefault="00510235" w:rsidP="00510235">
      <w:pPr>
        <w:rPr>
          <w:sz w:val="24"/>
          <w:szCs w:val="24"/>
        </w:rPr>
      </w:pPr>
    </w:p>
    <w:p w:rsidR="00510235" w:rsidRPr="00CE7CB7" w:rsidRDefault="00510235" w:rsidP="00510235">
      <w:pPr>
        <w:rPr>
          <w:b/>
          <w:sz w:val="24"/>
          <w:szCs w:val="24"/>
        </w:rPr>
      </w:pPr>
      <w:r w:rsidRPr="00CE7CB7">
        <w:rPr>
          <w:b/>
          <w:sz w:val="24"/>
          <w:szCs w:val="24"/>
        </w:rPr>
        <w:t xml:space="preserve">Section 1290.580  Transcript; Record of Proceedings </w:t>
      </w:r>
    </w:p>
    <w:p w:rsidR="00510235" w:rsidRPr="00CE7CB7" w:rsidRDefault="00510235" w:rsidP="00510235">
      <w:pPr>
        <w:rPr>
          <w:b/>
          <w:sz w:val="24"/>
          <w:szCs w:val="24"/>
        </w:rPr>
      </w:pPr>
    </w:p>
    <w:p w:rsidR="00510235" w:rsidRPr="00CE7CB7" w:rsidRDefault="00510235" w:rsidP="00510235">
      <w:pPr>
        <w:rPr>
          <w:sz w:val="24"/>
          <w:szCs w:val="24"/>
        </w:rPr>
      </w:pPr>
      <w:r w:rsidRPr="00CE7CB7">
        <w:rPr>
          <w:sz w:val="24"/>
          <w:szCs w:val="24"/>
        </w:rPr>
        <w:t xml:space="preserve">The Division shall preserve a record of proceedings at the hearing of any case. The notice of hearing, </w:t>
      </w:r>
      <w:r w:rsidR="00092435">
        <w:rPr>
          <w:sz w:val="24"/>
          <w:szCs w:val="24"/>
        </w:rPr>
        <w:t>n</w:t>
      </w:r>
      <w:bookmarkStart w:id="0" w:name="_GoBack"/>
      <w:bookmarkEnd w:id="0"/>
      <w:r w:rsidRPr="00CE7CB7">
        <w:rPr>
          <w:sz w:val="24"/>
          <w:szCs w:val="24"/>
        </w:rPr>
        <w:t>otice of violation and all other documents in the nature of pleadings and written motions filed in the proceedings, the transcript of testimony, the report of the hearing officer, and the orders of the Division shall be the record of the proceedings.</w:t>
      </w:r>
    </w:p>
    <w:sectPr w:rsidR="00510235" w:rsidRPr="00CE7CB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7AB" w:rsidRDefault="00B727AB">
      <w:r>
        <w:separator/>
      </w:r>
    </w:p>
  </w:endnote>
  <w:endnote w:type="continuationSeparator" w:id="0">
    <w:p w:rsidR="00B727AB" w:rsidRDefault="00B7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7AB" w:rsidRDefault="00B727AB">
      <w:r>
        <w:separator/>
      </w:r>
    </w:p>
  </w:footnote>
  <w:footnote w:type="continuationSeparator" w:id="0">
    <w:p w:rsidR="00B727AB" w:rsidRDefault="00B72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A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2435"/>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6C2"/>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235"/>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7AB"/>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7CB65C-8D31-4021-9319-BFF981AF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235"/>
    <w:pPr>
      <w:overflowPunct w:val="0"/>
      <w:autoSpaceDE w:val="0"/>
      <w:autoSpaceDN w:val="0"/>
      <w:adjustRightInd w:val="0"/>
      <w:textAlignment w:val="baseline"/>
    </w:p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 w:val="24"/>
      <w:szCs w:val="24"/>
    </w:rPr>
  </w:style>
  <w:style w:type="paragraph" w:styleId="Footer">
    <w:name w:val="footer"/>
    <w:basedOn w:val="Normal"/>
    <w:rsid w:val="00A600AA"/>
    <w:pPr>
      <w:tabs>
        <w:tab w:val="center" w:pos="4320"/>
        <w:tab w:val="right" w:pos="8640"/>
      </w:tabs>
      <w:overflowPunct/>
      <w:autoSpaceDE/>
      <w:autoSpaceDN/>
      <w:adjustRightInd/>
      <w:textAlignment w:val="auto"/>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344</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2014-04-08T18:17:00Z</dcterms:created>
  <dcterms:modified xsi:type="dcterms:W3CDTF">2014-04-11T01:03:00Z</dcterms:modified>
</cp:coreProperties>
</file>