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1D" w:rsidRPr="00CE7CB7" w:rsidRDefault="00822F1D" w:rsidP="00822F1D">
      <w:pPr>
        <w:rPr>
          <w:sz w:val="24"/>
          <w:szCs w:val="24"/>
        </w:rPr>
      </w:pPr>
    </w:p>
    <w:p w:rsidR="00822F1D" w:rsidRDefault="00822F1D" w:rsidP="00822F1D">
      <w:pPr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 xml:space="preserve">Section 1290.405  Storage Requirements </w:t>
      </w:r>
    </w:p>
    <w:p w:rsidR="00822F1D" w:rsidRPr="00CE7CB7" w:rsidRDefault="00822F1D" w:rsidP="00822F1D">
      <w:pPr>
        <w:rPr>
          <w:sz w:val="24"/>
          <w:szCs w:val="24"/>
        </w:rPr>
      </w:pPr>
    </w:p>
    <w:p w:rsidR="00822F1D" w:rsidRPr="00CE7CB7" w:rsidRDefault="00822F1D" w:rsidP="0070068C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a)</w:t>
      </w:r>
      <w:r w:rsidRPr="00CE7CB7">
        <w:rPr>
          <w:sz w:val="24"/>
          <w:szCs w:val="24"/>
        </w:rPr>
        <w:tab/>
        <w:t xml:space="preserve">Authorized On-Premises Storage. A </w:t>
      </w:r>
      <w:r w:rsidR="00AE1170">
        <w:rPr>
          <w:sz w:val="24"/>
          <w:szCs w:val="24"/>
        </w:rPr>
        <w:t>d</w:t>
      </w:r>
      <w:r w:rsidRPr="00CE7CB7">
        <w:rPr>
          <w:sz w:val="24"/>
          <w:szCs w:val="24"/>
        </w:rPr>
        <w:t xml:space="preserve">ispensing </w:t>
      </w:r>
      <w:r w:rsidR="00AE1170">
        <w:rPr>
          <w:sz w:val="24"/>
          <w:szCs w:val="24"/>
        </w:rPr>
        <w:t>o</w:t>
      </w:r>
      <w:r w:rsidRPr="00CE7CB7">
        <w:rPr>
          <w:sz w:val="24"/>
          <w:szCs w:val="24"/>
        </w:rPr>
        <w:t>rganization</w:t>
      </w:r>
      <w:r w:rsidRPr="00CE7CB7" w:rsidDel="00965F6D">
        <w:rPr>
          <w:sz w:val="24"/>
          <w:szCs w:val="24"/>
        </w:rPr>
        <w:t xml:space="preserve"> </w:t>
      </w:r>
      <w:r w:rsidRPr="00CE7CB7">
        <w:rPr>
          <w:sz w:val="24"/>
          <w:szCs w:val="24"/>
        </w:rPr>
        <w:t>must store inventory on the registered premises. All inventory stored on the registered premises must be secured in a restricted access area and tracked consistently with the inventory tracking rules.</w:t>
      </w:r>
    </w:p>
    <w:p w:rsidR="00822F1D" w:rsidRPr="00CE7CB7" w:rsidRDefault="00822F1D" w:rsidP="00822F1D">
      <w:pPr>
        <w:rPr>
          <w:sz w:val="24"/>
          <w:szCs w:val="24"/>
        </w:rPr>
      </w:pPr>
    </w:p>
    <w:p w:rsidR="00822F1D" w:rsidRPr="00CE7CB7" w:rsidRDefault="00822F1D" w:rsidP="0070068C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b)</w:t>
      </w:r>
      <w:r w:rsidRPr="00CE7CB7">
        <w:rPr>
          <w:sz w:val="24"/>
          <w:szCs w:val="24"/>
        </w:rPr>
        <w:tab/>
        <w:t>A dispensary shall be of suitable size and construction to facilitate cleaning, maintenance and proper operations.</w:t>
      </w:r>
    </w:p>
    <w:p w:rsidR="00822F1D" w:rsidRPr="00CE7CB7" w:rsidRDefault="00822F1D" w:rsidP="00822F1D">
      <w:pPr>
        <w:rPr>
          <w:sz w:val="24"/>
          <w:szCs w:val="24"/>
        </w:rPr>
      </w:pPr>
    </w:p>
    <w:p w:rsidR="00822F1D" w:rsidRPr="00CE7CB7" w:rsidRDefault="00822F1D" w:rsidP="0070068C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c)</w:t>
      </w:r>
      <w:r w:rsidRPr="00CE7CB7">
        <w:rPr>
          <w:sz w:val="24"/>
          <w:szCs w:val="24"/>
        </w:rPr>
        <w:tab/>
        <w:t>A dispensary shall maintain adequate lighting, ventilation, temperature, humidity control and equipment.</w:t>
      </w:r>
    </w:p>
    <w:p w:rsidR="00822F1D" w:rsidRPr="00CE7CB7" w:rsidRDefault="00822F1D" w:rsidP="00822F1D">
      <w:pPr>
        <w:rPr>
          <w:sz w:val="24"/>
          <w:szCs w:val="24"/>
        </w:rPr>
      </w:pPr>
    </w:p>
    <w:p w:rsidR="00822F1D" w:rsidRPr="00CE7CB7" w:rsidRDefault="00822F1D" w:rsidP="0070068C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d)</w:t>
      </w:r>
      <w:r w:rsidRPr="00CE7CB7">
        <w:rPr>
          <w:sz w:val="24"/>
          <w:szCs w:val="24"/>
        </w:rPr>
        <w:tab/>
        <w:t xml:space="preserve">Containers storing medical cannabis that have been tampered with or opened shall be </w:t>
      </w:r>
      <w:r w:rsidR="005D660B" w:rsidRPr="005D660B">
        <w:rPr>
          <w:sz w:val="24"/>
          <w:szCs w:val="24"/>
        </w:rPr>
        <w:t>labeled with the date opened and quarantined</w:t>
      </w:r>
      <w:r w:rsidRPr="00CE7CB7">
        <w:rPr>
          <w:sz w:val="24"/>
          <w:szCs w:val="24"/>
        </w:rPr>
        <w:t xml:space="preserve"> from other medical cannabis products </w:t>
      </w:r>
      <w:r w:rsidR="005D660B">
        <w:rPr>
          <w:sz w:val="24"/>
          <w:szCs w:val="24"/>
        </w:rPr>
        <w:t xml:space="preserve">in the vault </w:t>
      </w:r>
      <w:r w:rsidRPr="00CE7CB7">
        <w:rPr>
          <w:sz w:val="24"/>
          <w:szCs w:val="24"/>
        </w:rPr>
        <w:t>until they are disposed</w:t>
      </w:r>
      <w:r w:rsidR="009F12FD">
        <w:rPr>
          <w:sz w:val="24"/>
          <w:szCs w:val="24"/>
        </w:rPr>
        <w:t xml:space="preserve"> of</w:t>
      </w:r>
      <w:r w:rsidRPr="00CE7CB7">
        <w:rPr>
          <w:sz w:val="24"/>
          <w:szCs w:val="24"/>
        </w:rPr>
        <w:t>.</w:t>
      </w:r>
    </w:p>
    <w:p w:rsidR="00822F1D" w:rsidRPr="00CE7CB7" w:rsidRDefault="00822F1D" w:rsidP="00822F1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:rsidR="005D660B" w:rsidRDefault="00822F1D" w:rsidP="0070068C">
      <w:pPr>
        <w:ind w:left="1440" w:hanging="720"/>
        <w:rPr>
          <w:sz w:val="24"/>
          <w:szCs w:val="24"/>
        </w:rPr>
      </w:pPr>
      <w:r w:rsidRPr="00CE7CB7">
        <w:rPr>
          <w:sz w:val="24"/>
          <w:szCs w:val="24"/>
        </w:rPr>
        <w:t>e)</w:t>
      </w:r>
      <w:r w:rsidRPr="00CE7CB7">
        <w:rPr>
          <w:sz w:val="24"/>
          <w:szCs w:val="24"/>
        </w:rPr>
        <w:tab/>
        <w:t xml:space="preserve">Medical cannabis that was tampered with or damaged shall not be stored at the </w:t>
      </w:r>
      <w:r w:rsidR="00800C80">
        <w:rPr>
          <w:sz w:val="24"/>
          <w:szCs w:val="24"/>
        </w:rPr>
        <w:t>r</w:t>
      </w:r>
      <w:r w:rsidRPr="00CE7CB7">
        <w:rPr>
          <w:sz w:val="24"/>
          <w:szCs w:val="24"/>
        </w:rPr>
        <w:t xml:space="preserve">egistered premises for more than </w:t>
      </w:r>
      <w:r w:rsidR="005D660B">
        <w:rPr>
          <w:sz w:val="24"/>
          <w:szCs w:val="24"/>
        </w:rPr>
        <w:t>seven calendar days</w:t>
      </w:r>
      <w:r w:rsidRPr="00CE7CB7">
        <w:rPr>
          <w:sz w:val="24"/>
          <w:szCs w:val="24"/>
        </w:rPr>
        <w:t>.</w:t>
      </w:r>
    </w:p>
    <w:p w:rsidR="005D660B" w:rsidRDefault="005D660B" w:rsidP="00822F1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:rsidR="00822F1D" w:rsidRPr="00CE7CB7" w:rsidRDefault="005D660B" w:rsidP="005D660B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5D660B">
        <w:rPr>
          <w:sz w:val="24"/>
          <w:szCs w:val="24"/>
        </w:rPr>
        <w:t>Medical cannabis samples shall be in a sealed container.  Samples shall be maintained in the restricted access area.</w:t>
      </w:r>
      <w:r w:rsidR="00822F1D" w:rsidRPr="00CE7CB7">
        <w:rPr>
          <w:sz w:val="24"/>
          <w:szCs w:val="24"/>
        </w:rPr>
        <w:t xml:space="preserve"> </w:t>
      </w:r>
    </w:p>
    <w:p w:rsidR="00822F1D" w:rsidRPr="00CE7CB7" w:rsidRDefault="00822F1D" w:rsidP="00822F1D">
      <w:pPr>
        <w:rPr>
          <w:sz w:val="24"/>
          <w:szCs w:val="24"/>
        </w:rPr>
      </w:pPr>
      <w:bookmarkStart w:id="0" w:name="_GoBack"/>
      <w:bookmarkEnd w:id="0"/>
    </w:p>
    <w:p w:rsidR="00822F1D" w:rsidRPr="00CE7CB7" w:rsidRDefault="005D660B" w:rsidP="0070068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</w:t>
      </w:r>
      <w:r w:rsidR="00822F1D" w:rsidRPr="00CE7CB7">
        <w:rPr>
          <w:sz w:val="24"/>
          <w:szCs w:val="24"/>
        </w:rPr>
        <w:t>)</w:t>
      </w:r>
      <w:r w:rsidR="00822F1D" w:rsidRPr="00CE7CB7">
        <w:rPr>
          <w:sz w:val="24"/>
          <w:szCs w:val="24"/>
        </w:rPr>
        <w:tab/>
        <w:t xml:space="preserve">The dispensary storage areas shall be maintained in accordance with the </w:t>
      </w:r>
      <w:r w:rsidR="00AE1170">
        <w:rPr>
          <w:sz w:val="24"/>
          <w:szCs w:val="24"/>
        </w:rPr>
        <w:t>s</w:t>
      </w:r>
      <w:r w:rsidR="00822F1D" w:rsidRPr="00CE7CB7">
        <w:rPr>
          <w:sz w:val="24"/>
          <w:szCs w:val="24"/>
        </w:rPr>
        <w:t xml:space="preserve">ecurity </w:t>
      </w:r>
      <w:r w:rsidR="00AE1170">
        <w:rPr>
          <w:sz w:val="24"/>
          <w:szCs w:val="24"/>
        </w:rPr>
        <w:t>r</w:t>
      </w:r>
      <w:r w:rsidR="00822F1D" w:rsidRPr="00CE7CB7">
        <w:rPr>
          <w:sz w:val="24"/>
          <w:szCs w:val="24"/>
        </w:rPr>
        <w:t>equirements</w:t>
      </w:r>
      <w:r w:rsidR="00AE1170">
        <w:rPr>
          <w:sz w:val="24"/>
          <w:szCs w:val="24"/>
        </w:rPr>
        <w:t xml:space="preserve"> (see Section 1290.410)</w:t>
      </w:r>
      <w:r w:rsidR="00822F1D" w:rsidRPr="00CE7CB7">
        <w:rPr>
          <w:sz w:val="24"/>
          <w:szCs w:val="24"/>
        </w:rPr>
        <w:t>.</w:t>
      </w:r>
    </w:p>
    <w:p w:rsidR="00822F1D" w:rsidRPr="00CE7CB7" w:rsidRDefault="00822F1D" w:rsidP="00822F1D">
      <w:pPr>
        <w:rPr>
          <w:sz w:val="24"/>
          <w:szCs w:val="24"/>
        </w:rPr>
      </w:pPr>
    </w:p>
    <w:p w:rsidR="00822F1D" w:rsidRDefault="005D660B" w:rsidP="0070068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h</w:t>
      </w:r>
      <w:r w:rsidR="00822F1D" w:rsidRPr="00CE7CB7">
        <w:rPr>
          <w:sz w:val="24"/>
          <w:szCs w:val="24"/>
        </w:rPr>
        <w:t>)</w:t>
      </w:r>
      <w:r w:rsidR="00822F1D" w:rsidRPr="00CE7CB7">
        <w:rPr>
          <w:sz w:val="24"/>
          <w:szCs w:val="24"/>
        </w:rPr>
        <w:tab/>
        <w:t xml:space="preserve">Medical cannabis must be stored at appropriate temperatures and under appropriate conditions to help ensure that its </w:t>
      </w:r>
      <w:r>
        <w:rPr>
          <w:sz w:val="24"/>
          <w:szCs w:val="24"/>
        </w:rPr>
        <w:t>packaging</w:t>
      </w:r>
      <w:r w:rsidR="00822F1D" w:rsidRPr="00CE7CB7">
        <w:rPr>
          <w:sz w:val="24"/>
          <w:szCs w:val="24"/>
        </w:rPr>
        <w:t xml:space="preserve">, strength, quality and purity are not adversely affected. </w:t>
      </w:r>
    </w:p>
    <w:p w:rsidR="005D660B" w:rsidRDefault="005D660B" w:rsidP="00822F1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</w:p>
    <w:p w:rsidR="00911802" w:rsidRDefault="00911802" w:rsidP="0091180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 Amended at 43 Ill. Reg. </w:t>
      </w:r>
      <w:r w:rsidR="008E3056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8E3056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9118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FC" w:rsidRDefault="00F436FC">
      <w:r>
        <w:separator/>
      </w:r>
    </w:p>
  </w:endnote>
  <w:endnote w:type="continuationSeparator" w:id="0">
    <w:p w:rsidR="00F436FC" w:rsidRDefault="00F4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FC" w:rsidRDefault="00F436FC">
      <w:r>
        <w:separator/>
      </w:r>
    </w:p>
  </w:footnote>
  <w:footnote w:type="continuationSeparator" w:id="0">
    <w:p w:rsidR="00F436FC" w:rsidRDefault="00F4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244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E49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14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60B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68C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C80"/>
    <w:rsid w:val="00804082"/>
    <w:rsid w:val="00804A88"/>
    <w:rsid w:val="00805D72"/>
    <w:rsid w:val="00806780"/>
    <w:rsid w:val="008078E8"/>
    <w:rsid w:val="00810296"/>
    <w:rsid w:val="00812F6A"/>
    <w:rsid w:val="00821428"/>
    <w:rsid w:val="00822F1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056"/>
    <w:rsid w:val="008E68BC"/>
    <w:rsid w:val="008F2BEE"/>
    <w:rsid w:val="008F3E3B"/>
    <w:rsid w:val="009053C8"/>
    <w:rsid w:val="00910413"/>
    <w:rsid w:val="00911802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10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2FD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17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2A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6F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79E80-8FAB-4357-9A3D-54B6478D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1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2019-05-13T20:56:00Z</dcterms:created>
  <dcterms:modified xsi:type="dcterms:W3CDTF">2019-05-30T15:40:00Z</dcterms:modified>
</cp:coreProperties>
</file>