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6C" w:rsidRPr="007A66F7" w:rsidRDefault="00FA226C" w:rsidP="0090155D">
      <w:pPr>
        <w:rPr>
          <w:sz w:val="24"/>
          <w:szCs w:val="24"/>
        </w:rPr>
      </w:pPr>
    </w:p>
    <w:p w:rsidR="00FA226C" w:rsidRPr="007A66F7" w:rsidRDefault="00FA226C" w:rsidP="0090155D">
      <w:pPr>
        <w:rPr>
          <w:b/>
          <w:sz w:val="24"/>
          <w:szCs w:val="24"/>
        </w:rPr>
      </w:pPr>
      <w:r w:rsidRPr="007A66F7">
        <w:rPr>
          <w:b/>
          <w:sz w:val="24"/>
          <w:szCs w:val="24"/>
        </w:rPr>
        <w:t>Section 1290.70  Selection Criteria</w:t>
      </w:r>
    </w:p>
    <w:p w:rsidR="00E10D4F" w:rsidRPr="00E10D4F" w:rsidRDefault="00E10D4F" w:rsidP="007A66F7">
      <w:pPr>
        <w:rPr>
          <w:sz w:val="24"/>
          <w:szCs w:val="24"/>
        </w:rPr>
      </w:pPr>
    </w:p>
    <w:p w:rsidR="00FA226C" w:rsidRPr="007A66F7" w:rsidRDefault="00FA226C" w:rsidP="0090155D">
      <w:pPr>
        <w:ind w:left="1440" w:hanging="720"/>
        <w:rPr>
          <w:sz w:val="24"/>
          <w:szCs w:val="24"/>
        </w:rPr>
      </w:pPr>
      <w:r w:rsidRPr="007A66F7">
        <w:rPr>
          <w:sz w:val="24"/>
          <w:szCs w:val="24"/>
        </w:rPr>
        <w:t>a)</w:t>
      </w:r>
      <w:r w:rsidRPr="007A66F7">
        <w:rPr>
          <w:sz w:val="24"/>
          <w:szCs w:val="24"/>
        </w:rPr>
        <w:tab/>
        <w:t xml:space="preserve">Applicants must submit all required information, including that required in Section 1290.50.  </w:t>
      </w:r>
      <w:r w:rsidR="005A7B6C" w:rsidRPr="007A66F7">
        <w:rPr>
          <w:sz w:val="24"/>
          <w:szCs w:val="24"/>
        </w:rPr>
        <w:t>F</w:t>
      </w:r>
      <w:r w:rsidRPr="007A66F7">
        <w:rPr>
          <w:sz w:val="24"/>
          <w:szCs w:val="24"/>
        </w:rPr>
        <w:t>ailure by an applicant to submit all required information may result in the application being disqualified.</w:t>
      </w:r>
    </w:p>
    <w:p w:rsidR="00FA226C" w:rsidRPr="007A66F7" w:rsidRDefault="00FA226C" w:rsidP="00335ACB">
      <w:pPr>
        <w:rPr>
          <w:sz w:val="24"/>
          <w:szCs w:val="24"/>
        </w:rPr>
      </w:pPr>
    </w:p>
    <w:p w:rsidR="00FA226C" w:rsidRPr="007A66F7" w:rsidRDefault="00FA226C" w:rsidP="00335ACB">
      <w:pPr>
        <w:ind w:left="1440" w:hanging="720"/>
        <w:rPr>
          <w:sz w:val="24"/>
          <w:szCs w:val="24"/>
        </w:rPr>
      </w:pPr>
      <w:r w:rsidRPr="007A66F7">
        <w:rPr>
          <w:sz w:val="24"/>
          <w:szCs w:val="24"/>
        </w:rPr>
        <w:t>b)</w:t>
      </w:r>
      <w:r w:rsidRPr="007A66F7">
        <w:rPr>
          <w:sz w:val="24"/>
          <w:szCs w:val="24"/>
        </w:rPr>
        <w:tab/>
      </w:r>
      <w:r w:rsidR="00F76DF4" w:rsidRPr="007A66F7">
        <w:rPr>
          <w:sz w:val="24"/>
          <w:szCs w:val="24"/>
        </w:rPr>
        <w:t xml:space="preserve">If the Division receives an application with missing </w:t>
      </w:r>
      <w:r w:rsidR="00E10D4F">
        <w:rPr>
          <w:sz w:val="24"/>
          <w:szCs w:val="24"/>
        </w:rPr>
        <w:t>information</w:t>
      </w:r>
      <w:r w:rsidR="00F76DF4" w:rsidRPr="007A66F7">
        <w:rPr>
          <w:sz w:val="24"/>
          <w:szCs w:val="24"/>
        </w:rPr>
        <w:t xml:space="preserve">, the Division may issue a </w:t>
      </w:r>
      <w:r w:rsidR="00E10D4F">
        <w:rPr>
          <w:sz w:val="24"/>
          <w:szCs w:val="24"/>
        </w:rPr>
        <w:t xml:space="preserve">deficiency </w:t>
      </w:r>
      <w:r w:rsidR="00F76DF4" w:rsidRPr="007A66F7">
        <w:rPr>
          <w:sz w:val="24"/>
          <w:szCs w:val="24"/>
        </w:rPr>
        <w:t>notice to the applicant</w:t>
      </w:r>
      <w:r w:rsidR="003223FB" w:rsidRPr="007A66F7">
        <w:rPr>
          <w:sz w:val="24"/>
          <w:szCs w:val="24"/>
        </w:rPr>
        <w:t>.</w:t>
      </w:r>
      <w:r w:rsidR="00F76DF4" w:rsidRPr="007A66F7">
        <w:rPr>
          <w:sz w:val="24"/>
          <w:szCs w:val="24"/>
        </w:rPr>
        <w:t xml:space="preserve"> The applicant shall have seven calendar days from the date of the </w:t>
      </w:r>
      <w:r w:rsidR="00E10D4F">
        <w:rPr>
          <w:sz w:val="24"/>
          <w:szCs w:val="24"/>
        </w:rPr>
        <w:t xml:space="preserve">deficiency </w:t>
      </w:r>
      <w:r w:rsidR="00F76DF4" w:rsidRPr="007A66F7">
        <w:rPr>
          <w:sz w:val="24"/>
          <w:szCs w:val="24"/>
        </w:rPr>
        <w:t xml:space="preserve">notice to resubmit the incomplete </w:t>
      </w:r>
      <w:r w:rsidR="00E10D4F">
        <w:rPr>
          <w:sz w:val="24"/>
          <w:szCs w:val="24"/>
        </w:rPr>
        <w:t>information</w:t>
      </w:r>
      <w:r w:rsidR="00F76DF4" w:rsidRPr="007A66F7">
        <w:rPr>
          <w:sz w:val="24"/>
          <w:szCs w:val="24"/>
        </w:rPr>
        <w:t>.</w:t>
      </w:r>
      <w:r w:rsidR="00116032" w:rsidRPr="007A66F7">
        <w:rPr>
          <w:sz w:val="24"/>
          <w:szCs w:val="24"/>
        </w:rPr>
        <w:t xml:space="preserve"> </w:t>
      </w:r>
      <w:r w:rsidR="00F76DF4" w:rsidRPr="007A66F7">
        <w:rPr>
          <w:sz w:val="24"/>
          <w:szCs w:val="24"/>
        </w:rPr>
        <w:t>Applications that are still incomplete after this opportunity to cure will not be scored and will be disqualified.</w:t>
      </w:r>
      <w:r w:rsidR="00116032" w:rsidRPr="007A66F7">
        <w:rPr>
          <w:sz w:val="24"/>
          <w:szCs w:val="24"/>
        </w:rPr>
        <w:t xml:space="preserve"> </w:t>
      </w:r>
    </w:p>
    <w:p w:rsidR="00FA226C" w:rsidRPr="007A66F7" w:rsidRDefault="00FA226C" w:rsidP="00382141">
      <w:pPr>
        <w:rPr>
          <w:sz w:val="24"/>
          <w:szCs w:val="24"/>
        </w:rPr>
      </w:pPr>
    </w:p>
    <w:p w:rsidR="00FA226C" w:rsidRPr="007A66F7" w:rsidRDefault="00FA226C" w:rsidP="0090155D">
      <w:pPr>
        <w:ind w:left="1440" w:hanging="720"/>
        <w:rPr>
          <w:sz w:val="24"/>
          <w:szCs w:val="24"/>
        </w:rPr>
      </w:pPr>
      <w:r w:rsidRPr="007A66F7">
        <w:rPr>
          <w:sz w:val="24"/>
          <w:szCs w:val="24"/>
        </w:rPr>
        <w:t>c)</w:t>
      </w:r>
      <w:r w:rsidRPr="007A66F7">
        <w:rPr>
          <w:sz w:val="24"/>
          <w:szCs w:val="24"/>
        </w:rPr>
        <w:tab/>
        <w:t xml:space="preserve">The Division will </w:t>
      </w:r>
      <w:r w:rsidR="003223FB" w:rsidRPr="007A66F7">
        <w:rPr>
          <w:sz w:val="24"/>
          <w:szCs w:val="24"/>
        </w:rPr>
        <w:t>a</w:t>
      </w:r>
      <w:r w:rsidR="00F76DF4" w:rsidRPr="007A66F7">
        <w:rPr>
          <w:sz w:val="24"/>
          <w:szCs w:val="24"/>
        </w:rPr>
        <w:t>ward points to administratively complete applications based on the clarity, organization and</w:t>
      </w:r>
      <w:r w:rsidRPr="007A66F7">
        <w:rPr>
          <w:sz w:val="24"/>
          <w:szCs w:val="24"/>
        </w:rPr>
        <w:t xml:space="preserve"> quality of the applicant</w:t>
      </w:r>
      <w:r w:rsidR="0090155D" w:rsidRPr="007A66F7">
        <w:rPr>
          <w:sz w:val="24"/>
          <w:szCs w:val="24"/>
        </w:rPr>
        <w:t>'</w:t>
      </w:r>
      <w:r w:rsidRPr="007A66F7">
        <w:rPr>
          <w:sz w:val="24"/>
          <w:szCs w:val="24"/>
        </w:rPr>
        <w:t>s responses to required information</w:t>
      </w:r>
      <w:r w:rsidR="003223FB" w:rsidRPr="007A66F7">
        <w:rPr>
          <w:sz w:val="24"/>
          <w:szCs w:val="24"/>
        </w:rPr>
        <w:t>.</w:t>
      </w:r>
      <w:r w:rsidRPr="007A66F7">
        <w:rPr>
          <w:sz w:val="24"/>
          <w:szCs w:val="24"/>
        </w:rPr>
        <w:t xml:space="preserve"> </w:t>
      </w:r>
      <w:r w:rsidR="00F76DF4" w:rsidRPr="007A66F7">
        <w:rPr>
          <w:sz w:val="24"/>
          <w:szCs w:val="24"/>
        </w:rPr>
        <w:t>Applicants will be awarded points according to the following categories:</w:t>
      </w:r>
    </w:p>
    <w:p w:rsidR="00FA226C" w:rsidRPr="007A66F7" w:rsidRDefault="00FA226C" w:rsidP="0090155D">
      <w:pPr>
        <w:rPr>
          <w:sz w:val="24"/>
          <w:szCs w:val="24"/>
        </w:rPr>
      </w:pPr>
    </w:p>
    <w:p w:rsidR="00FA226C" w:rsidRPr="007A66F7" w:rsidRDefault="00FA226C" w:rsidP="0090155D">
      <w:pPr>
        <w:ind w:left="720" w:firstLine="720"/>
        <w:rPr>
          <w:sz w:val="24"/>
          <w:szCs w:val="24"/>
        </w:rPr>
      </w:pPr>
      <w:r w:rsidRPr="007A66F7">
        <w:rPr>
          <w:sz w:val="24"/>
          <w:szCs w:val="24"/>
        </w:rPr>
        <w:t>1)</w:t>
      </w:r>
      <w:r w:rsidRPr="007A66F7">
        <w:rPr>
          <w:sz w:val="24"/>
          <w:szCs w:val="24"/>
        </w:rPr>
        <w:tab/>
        <w:t xml:space="preserve">Suitability of the </w:t>
      </w:r>
      <w:r w:rsidR="005A7B6C" w:rsidRPr="007A66F7">
        <w:rPr>
          <w:sz w:val="24"/>
          <w:szCs w:val="24"/>
        </w:rPr>
        <w:t>P</w:t>
      </w:r>
      <w:r w:rsidRPr="007A66F7">
        <w:rPr>
          <w:sz w:val="24"/>
          <w:szCs w:val="24"/>
        </w:rPr>
        <w:t xml:space="preserve">roposed </w:t>
      </w:r>
      <w:r w:rsidR="005A7B6C" w:rsidRPr="007A66F7">
        <w:rPr>
          <w:sz w:val="24"/>
          <w:szCs w:val="24"/>
        </w:rPr>
        <w:t>D</w:t>
      </w:r>
      <w:r w:rsidRPr="007A66F7">
        <w:rPr>
          <w:sz w:val="24"/>
          <w:szCs w:val="24"/>
        </w:rPr>
        <w:t xml:space="preserve">ispensary </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A)</w:t>
      </w:r>
      <w:r w:rsidRPr="007A66F7">
        <w:rPr>
          <w:sz w:val="24"/>
          <w:szCs w:val="24"/>
        </w:rPr>
        <w:tab/>
        <w:t>A demonstration that the proposed location is suitable for public access, the layout promotes safe dispensing of medical cannabis, it is sufficient in size, power allocation, lighting, parking, handicapped accessible parking spaces, ADA accessible entry and exits, product handling, and storage.</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B)</w:t>
      </w:r>
      <w:r w:rsidRPr="007A66F7">
        <w:rPr>
          <w:sz w:val="24"/>
          <w:szCs w:val="24"/>
        </w:rPr>
        <w:tab/>
        <w:t xml:space="preserve">A statement of </w:t>
      </w:r>
      <w:r w:rsidRPr="007A66F7">
        <w:rPr>
          <w:sz w:val="24"/>
          <w:szCs w:val="24"/>
          <w:lang w:val="en"/>
        </w:rPr>
        <w:t xml:space="preserve">reasonable assurance that the issuance of a </w:t>
      </w:r>
      <w:r w:rsidR="005A7B6C" w:rsidRPr="007A66F7">
        <w:rPr>
          <w:sz w:val="24"/>
          <w:szCs w:val="24"/>
          <w:lang w:val="en"/>
        </w:rPr>
        <w:t>r</w:t>
      </w:r>
      <w:r w:rsidRPr="007A66F7">
        <w:rPr>
          <w:sz w:val="24"/>
          <w:szCs w:val="24"/>
          <w:lang w:val="en"/>
        </w:rPr>
        <w:t>egistration will not have a detrimental impact on the community</w:t>
      </w:r>
      <w:r w:rsidRPr="007A66F7">
        <w:rPr>
          <w:sz w:val="24"/>
          <w:szCs w:val="24"/>
        </w:rPr>
        <w:t>.</w:t>
      </w:r>
    </w:p>
    <w:p w:rsidR="00FA226C" w:rsidRPr="007A66F7" w:rsidRDefault="00FA226C" w:rsidP="0090155D">
      <w:pPr>
        <w:rPr>
          <w:sz w:val="24"/>
          <w:szCs w:val="24"/>
        </w:rPr>
      </w:pPr>
    </w:p>
    <w:p w:rsidR="00FA226C" w:rsidRPr="007A66F7" w:rsidRDefault="00FA226C" w:rsidP="0090155D">
      <w:pPr>
        <w:ind w:left="720" w:firstLine="720"/>
        <w:rPr>
          <w:sz w:val="24"/>
          <w:szCs w:val="24"/>
        </w:rPr>
      </w:pPr>
      <w:r w:rsidRPr="007A66F7">
        <w:rPr>
          <w:sz w:val="24"/>
          <w:szCs w:val="24"/>
        </w:rPr>
        <w:t>2)</w:t>
      </w:r>
      <w:r w:rsidRPr="007A66F7">
        <w:rPr>
          <w:sz w:val="24"/>
          <w:szCs w:val="24"/>
        </w:rPr>
        <w:tab/>
        <w:t xml:space="preserve">Security and Recordkeeping </w:t>
      </w:r>
    </w:p>
    <w:p w:rsidR="00FA226C" w:rsidRPr="007A66F7" w:rsidRDefault="00FA226C" w:rsidP="0090155D">
      <w:pPr>
        <w:rPr>
          <w:sz w:val="24"/>
          <w:szCs w:val="24"/>
        </w:rPr>
      </w:pPr>
    </w:p>
    <w:p w:rsidR="00FA226C" w:rsidRPr="007A66F7" w:rsidRDefault="0090155D" w:rsidP="0090155D">
      <w:pPr>
        <w:ind w:left="2880" w:hanging="720"/>
        <w:rPr>
          <w:sz w:val="24"/>
          <w:szCs w:val="24"/>
        </w:rPr>
      </w:pPr>
      <w:r w:rsidRPr="007A66F7">
        <w:rPr>
          <w:sz w:val="24"/>
          <w:szCs w:val="24"/>
        </w:rPr>
        <w:t>A)</w:t>
      </w:r>
      <w:r w:rsidRPr="007A66F7">
        <w:rPr>
          <w:sz w:val="24"/>
          <w:szCs w:val="24"/>
        </w:rPr>
        <w:tab/>
      </w:r>
      <w:r w:rsidR="00FA226C" w:rsidRPr="007A66F7">
        <w:rPr>
          <w:sz w:val="24"/>
          <w:szCs w:val="24"/>
        </w:rPr>
        <w:t>The security plan will demonstrate the capability for the prevention of the theft or diversion of medical cannabis.  The security plan will demonstrate safety procedures for dispensary employees, patients</w:t>
      </w:r>
      <w:r w:rsidR="00E10D4F" w:rsidRPr="00E10D4F">
        <w:rPr>
          <w:sz w:val="24"/>
          <w:szCs w:val="24"/>
        </w:rPr>
        <w:t>, provisional patients, OAPP participants</w:t>
      </w:r>
      <w:r w:rsidR="00FA226C" w:rsidRPr="007A66F7">
        <w:rPr>
          <w:sz w:val="24"/>
          <w:szCs w:val="24"/>
        </w:rPr>
        <w:t xml:space="preserve"> and caregivers, and safe delivery and storage of cannabis and currency. It will </w:t>
      </w:r>
      <w:r w:rsidR="00E10D4F">
        <w:rPr>
          <w:sz w:val="24"/>
          <w:szCs w:val="24"/>
        </w:rPr>
        <w:t>demonstrate</w:t>
      </w:r>
      <w:r w:rsidR="00FA226C" w:rsidRPr="007A66F7">
        <w:rPr>
          <w:sz w:val="24"/>
          <w:szCs w:val="24"/>
        </w:rPr>
        <w:t xml:space="preserve"> compliance with all security requirements in this Part.</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B)</w:t>
      </w:r>
      <w:r w:rsidRPr="007A66F7">
        <w:rPr>
          <w:sz w:val="24"/>
          <w:szCs w:val="24"/>
        </w:rPr>
        <w:tab/>
        <w:t>A plan for recordkeeping, tracking and monitoring inventory, quality control and other policies and procedures that will promote standard recordkeeping and discourage unlawful activity.  This plan will include the applicant</w:t>
      </w:r>
      <w:r w:rsidR="0090155D" w:rsidRPr="007A66F7">
        <w:rPr>
          <w:sz w:val="24"/>
          <w:szCs w:val="24"/>
        </w:rPr>
        <w:t>'</w:t>
      </w:r>
      <w:r w:rsidRPr="007A66F7">
        <w:rPr>
          <w:sz w:val="24"/>
          <w:szCs w:val="24"/>
        </w:rPr>
        <w:t xml:space="preserve">s strategy to communicate with the Division and ISP on the destruction and disposal of cannabis.  </w:t>
      </w:r>
    </w:p>
    <w:p w:rsidR="00FA226C" w:rsidRPr="007A66F7" w:rsidRDefault="00FA226C" w:rsidP="0090155D">
      <w:pPr>
        <w:rPr>
          <w:sz w:val="24"/>
          <w:szCs w:val="24"/>
        </w:rPr>
      </w:pPr>
    </w:p>
    <w:p w:rsidR="00FA226C" w:rsidRPr="007A66F7" w:rsidRDefault="00FA226C" w:rsidP="0090155D">
      <w:pPr>
        <w:ind w:left="720" w:firstLine="720"/>
        <w:rPr>
          <w:sz w:val="24"/>
          <w:szCs w:val="24"/>
        </w:rPr>
      </w:pPr>
      <w:r w:rsidRPr="007A66F7">
        <w:rPr>
          <w:sz w:val="24"/>
          <w:szCs w:val="24"/>
        </w:rPr>
        <w:t>3)</w:t>
      </w:r>
      <w:r w:rsidRPr="007A66F7">
        <w:rPr>
          <w:sz w:val="24"/>
          <w:szCs w:val="24"/>
        </w:rPr>
        <w:tab/>
        <w:t>Applicant</w:t>
      </w:r>
      <w:r w:rsidR="0090155D" w:rsidRPr="007A66F7">
        <w:rPr>
          <w:sz w:val="24"/>
          <w:szCs w:val="24"/>
        </w:rPr>
        <w:t>'</w:t>
      </w:r>
      <w:r w:rsidRPr="007A66F7">
        <w:rPr>
          <w:sz w:val="24"/>
          <w:szCs w:val="24"/>
        </w:rPr>
        <w:t xml:space="preserve">s </w:t>
      </w:r>
      <w:r w:rsidR="00380305" w:rsidRPr="007A66F7">
        <w:rPr>
          <w:sz w:val="24"/>
          <w:szCs w:val="24"/>
        </w:rPr>
        <w:t>B</w:t>
      </w:r>
      <w:r w:rsidRPr="007A66F7">
        <w:rPr>
          <w:sz w:val="24"/>
          <w:szCs w:val="24"/>
        </w:rPr>
        <w:t xml:space="preserve">usiness </w:t>
      </w:r>
      <w:r w:rsidR="00380305" w:rsidRPr="007A66F7">
        <w:rPr>
          <w:sz w:val="24"/>
          <w:szCs w:val="24"/>
        </w:rPr>
        <w:t>P</w:t>
      </w:r>
      <w:r w:rsidRPr="007A66F7">
        <w:rPr>
          <w:sz w:val="24"/>
          <w:szCs w:val="24"/>
        </w:rPr>
        <w:t xml:space="preserve">lan, </w:t>
      </w:r>
      <w:r w:rsidR="00380305" w:rsidRPr="007A66F7">
        <w:rPr>
          <w:sz w:val="24"/>
          <w:szCs w:val="24"/>
        </w:rPr>
        <w:t>F</w:t>
      </w:r>
      <w:r w:rsidRPr="007A66F7">
        <w:rPr>
          <w:sz w:val="24"/>
          <w:szCs w:val="24"/>
        </w:rPr>
        <w:t xml:space="preserve">inancials and </w:t>
      </w:r>
      <w:r w:rsidR="00380305" w:rsidRPr="007A66F7">
        <w:rPr>
          <w:sz w:val="24"/>
          <w:szCs w:val="24"/>
        </w:rPr>
        <w:t>O</w:t>
      </w:r>
      <w:r w:rsidRPr="007A66F7">
        <w:rPr>
          <w:sz w:val="24"/>
          <w:szCs w:val="24"/>
        </w:rPr>
        <w:t xml:space="preserve">perating </w:t>
      </w:r>
      <w:r w:rsidR="00380305" w:rsidRPr="007A66F7">
        <w:rPr>
          <w:sz w:val="24"/>
          <w:szCs w:val="24"/>
        </w:rPr>
        <w:t>P</w:t>
      </w:r>
      <w:r w:rsidRPr="007A66F7">
        <w:rPr>
          <w:sz w:val="24"/>
          <w:szCs w:val="24"/>
        </w:rPr>
        <w:t>lan</w:t>
      </w:r>
    </w:p>
    <w:p w:rsidR="00FA226C" w:rsidRPr="007A66F7" w:rsidRDefault="00FA226C" w:rsidP="0090155D">
      <w:pPr>
        <w:rPr>
          <w:sz w:val="24"/>
          <w:szCs w:val="24"/>
        </w:rPr>
      </w:pPr>
    </w:p>
    <w:p w:rsidR="00FA226C" w:rsidRPr="007A66F7" w:rsidRDefault="0090155D" w:rsidP="0090155D">
      <w:pPr>
        <w:ind w:left="2880" w:hanging="720"/>
        <w:rPr>
          <w:sz w:val="24"/>
          <w:szCs w:val="24"/>
        </w:rPr>
      </w:pPr>
      <w:r w:rsidRPr="007A66F7">
        <w:rPr>
          <w:sz w:val="24"/>
          <w:szCs w:val="24"/>
        </w:rPr>
        <w:lastRenderedPageBreak/>
        <w:t>A)</w:t>
      </w:r>
      <w:r w:rsidRPr="007A66F7">
        <w:rPr>
          <w:sz w:val="24"/>
          <w:szCs w:val="24"/>
        </w:rPr>
        <w:tab/>
      </w:r>
      <w:r w:rsidR="00FA226C" w:rsidRPr="007A66F7">
        <w:rPr>
          <w:sz w:val="24"/>
          <w:szCs w:val="24"/>
        </w:rPr>
        <w:t>The business plan shall describe</w:t>
      </w:r>
      <w:r w:rsidR="00380305" w:rsidRPr="007A66F7">
        <w:rPr>
          <w:sz w:val="24"/>
          <w:szCs w:val="24"/>
        </w:rPr>
        <w:t>,</w:t>
      </w:r>
      <w:r w:rsidR="00FA226C" w:rsidRPr="007A66F7">
        <w:rPr>
          <w:sz w:val="24"/>
          <w:szCs w:val="24"/>
        </w:rPr>
        <w:t xml:space="preserve"> at a minimum, how the </w:t>
      </w:r>
      <w:r w:rsidR="00380305" w:rsidRPr="007A66F7">
        <w:rPr>
          <w:sz w:val="24"/>
          <w:szCs w:val="24"/>
        </w:rPr>
        <w:t>d</w:t>
      </w:r>
      <w:r w:rsidR="00FA226C" w:rsidRPr="007A66F7">
        <w:rPr>
          <w:sz w:val="24"/>
          <w:szCs w:val="24"/>
        </w:rPr>
        <w:t xml:space="preserve">ispensing </w:t>
      </w:r>
      <w:r w:rsidR="00380305" w:rsidRPr="007A66F7">
        <w:rPr>
          <w:sz w:val="24"/>
          <w:szCs w:val="24"/>
        </w:rPr>
        <w:t>o</w:t>
      </w:r>
      <w:r w:rsidR="00FA226C" w:rsidRPr="007A66F7">
        <w:rPr>
          <w:sz w:val="24"/>
          <w:szCs w:val="24"/>
        </w:rPr>
        <w:t xml:space="preserve">rganization will be managed on a long-term basis. This shall include a description of the </w:t>
      </w:r>
      <w:r w:rsidR="00CD3A90">
        <w:rPr>
          <w:sz w:val="24"/>
          <w:szCs w:val="24"/>
        </w:rPr>
        <w:t>State</w:t>
      </w:r>
      <w:r w:rsidR="00FA226C" w:rsidRPr="007A66F7">
        <w:rPr>
          <w:sz w:val="24"/>
          <w:szCs w:val="24"/>
        </w:rPr>
        <w:t xml:space="preserve"> verification system, </w:t>
      </w:r>
      <w:r w:rsidR="00E10D4F" w:rsidRPr="00E10D4F">
        <w:rPr>
          <w:sz w:val="24"/>
          <w:szCs w:val="24"/>
        </w:rPr>
        <w:t>dispensing organization</w:t>
      </w:r>
      <w:r w:rsidR="00E10D4F">
        <w:rPr>
          <w:sz w:val="24"/>
          <w:szCs w:val="24"/>
        </w:rPr>
        <w:t>'</w:t>
      </w:r>
      <w:r w:rsidR="00E10D4F" w:rsidRPr="00E10D4F">
        <w:rPr>
          <w:sz w:val="24"/>
          <w:szCs w:val="24"/>
        </w:rPr>
        <w:t xml:space="preserve">s point of sale system, Illinois </w:t>
      </w:r>
      <w:r w:rsidR="00CD3A90">
        <w:rPr>
          <w:sz w:val="24"/>
          <w:szCs w:val="24"/>
        </w:rPr>
        <w:t xml:space="preserve">Cannabis </w:t>
      </w:r>
      <w:r w:rsidR="00E10D4F" w:rsidRPr="00E10D4F">
        <w:rPr>
          <w:sz w:val="24"/>
          <w:szCs w:val="24"/>
        </w:rPr>
        <w:t>Tracking System,</w:t>
      </w:r>
      <w:r w:rsidR="00E10D4F">
        <w:rPr>
          <w:sz w:val="24"/>
          <w:szCs w:val="24"/>
        </w:rPr>
        <w:t xml:space="preserve"> </w:t>
      </w:r>
      <w:r w:rsidR="00FA226C" w:rsidRPr="007A66F7">
        <w:rPr>
          <w:sz w:val="24"/>
          <w:szCs w:val="24"/>
        </w:rPr>
        <w:t>purchases and denials of sale, confidentiality, and products and services to be offered.</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B)</w:t>
      </w:r>
      <w:r w:rsidRPr="007A66F7">
        <w:rPr>
          <w:sz w:val="24"/>
          <w:szCs w:val="24"/>
        </w:rPr>
        <w:tab/>
        <w:t>The financial plan shall describe</w:t>
      </w:r>
      <w:r w:rsidR="00380305" w:rsidRPr="007A66F7">
        <w:rPr>
          <w:sz w:val="24"/>
          <w:szCs w:val="24"/>
        </w:rPr>
        <w:t>,</w:t>
      </w:r>
      <w:r w:rsidRPr="007A66F7">
        <w:rPr>
          <w:sz w:val="24"/>
          <w:szCs w:val="24"/>
        </w:rPr>
        <w:t xml:space="preserve"> at a minimum, </w:t>
      </w:r>
      <w:r w:rsidR="00F76DF4" w:rsidRPr="007A66F7">
        <w:rPr>
          <w:sz w:val="24"/>
          <w:szCs w:val="24"/>
        </w:rPr>
        <w:t>the source of the $400,000 liquid asset requirement</w:t>
      </w:r>
      <w:r w:rsidR="003223FB" w:rsidRPr="007A66F7">
        <w:rPr>
          <w:sz w:val="24"/>
          <w:szCs w:val="24"/>
        </w:rPr>
        <w:t xml:space="preserve"> and</w:t>
      </w:r>
      <w:r w:rsidR="00F76DF4" w:rsidRPr="007A66F7">
        <w:rPr>
          <w:sz w:val="24"/>
          <w:szCs w:val="24"/>
        </w:rPr>
        <w:t xml:space="preserve"> </w:t>
      </w:r>
      <w:r w:rsidRPr="007A66F7">
        <w:rPr>
          <w:sz w:val="24"/>
          <w:szCs w:val="24"/>
        </w:rPr>
        <w:t xml:space="preserve">the amount and source of the </w:t>
      </w:r>
      <w:r w:rsidR="00F76DF4" w:rsidRPr="007A66F7">
        <w:rPr>
          <w:sz w:val="24"/>
          <w:szCs w:val="24"/>
        </w:rPr>
        <w:t xml:space="preserve">organization's </w:t>
      </w:r>
      <w:r w:rsidRPr="007A66F7">
        <w:rPr>
          <w:sz w:val="24"/>
          <w:szCs w:val="24"/>
        </w:rPr>
        <w:t xml:space="preserve">equity and debt commitment to ensure financial stability, including a demonstration of the immediate and long-term financial health and resources for the design, development and operation of the dispensary. </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C)</w:t>
      </w:r>
      <w:r w:rsidRPr="007A66F7">
        <w:rPr>
          <w:sz w:val="24"/>
          <w:szCs w:val="24"/>
        </w:rPr>
        <w:tab/>
        <w:t>The operating plan shall include</w:t>
      </w:r>
      <w:r w:rsidR="00380305" w:rsidRPr="007A66F7">
        <w:rPr>
          <w:sz w:val="24"/>
          <w:szCs w:val="24"/>
        </w:rPr>
        <w:t>,</w:t>
      </w:r>
      <w:r w:rsidRPr="007A66F7">
        <w:rPr>
          <w:sz w:val="24"/>
          <w:szCs w:val="24"/>
        </w:rPr>
        <w:t xml:space="preserve"> at a minimum</w:t>
      </w:r>
      <w:r w:rsidR="00380305" w:rsidRPr="007A66F7">
        <w:rPr>
          <w:sz w:val="24"/>
          <w:szCs w:val="24"/>
        </w:rPr>
        <w:t>,</w:t>
      </w:r>
      <w:r w:rsidRPr="007A66F7">
        <w:rPr>
          <w:sz w:val="24"/>
          <w:szCs w:val="24"/>
        </w:rPr>
        <w:t xml:space="preserve"> a timetable </w:t>
      </w:r>
      <w:r w:rsidR="00380305" w:rsidRPr="007A66F7">
        <w:rPr>
          <w:sz w:val="24"/>
          <w:szCs w:val="24"/>
        </w:rPr>
        <w:t>that</w:t>
      </w:r>
      <w:r w:rsidRPr="007A66F7">
        <w:rPr>
          <w:sz w:val="24"/>
          <w:szCs w:val="24"/>
        </w:rPr>
        <w:t xml:space="preserve"> provides an estimated time from </w:t>
      </w:r>
      <w:r w:rsidR="00380305" w:rsidRPr="007A66F7">
        <w:rPr>
          <w:sz w:val="24"/>
          <w:szCs w:val="24"/>
        </w:rPr>
        <w:t>a</w:t>
      </w:r>
      <w:r w:rsidRPr="007A66F7">
        <w:rPr>
          <w:sz w:val="24"/>
          <w:szCs w:val="24"/>
        </w:rPr>
        <w:t xml:space="preserve">uthorization through year one of </w:t>
      </w:r>
      <w:r w:rsidR="00380305" w:rsidRPr="007A66F7">
        <w:rPr>
          <w:sz w:val="24"/>
          <w:szCs w:val="24"/>
        </w:rPr>
        <w:t>r</w:t>
      </w:r>
      <w:r w:rsidRPr="007A66F7">
        <w:rPr>
          <w:sz w:val="24"/>
          <w:szCs w:val="24"/>
        </w:rPr>
        <w:t>egistration and the assumptions used as the basis for those estimates. It will include best practices for day-to-day dispensary operation and staffing.</w:t>
      </w:r>
    </w:p>
    <w:p w:rsidR="00FA226C" w:rsidRPr="007A66F7" w:rsidRDefault="00FA226C" w:rsidP="0090155D">
      <w:pPr>
        <w:rPr>
          <w:sz w:val="24"/>
          <w:szCs w:val="24"/>
        </w:rPr>
      </w:pPr>
    </w:p>
    <w:p w:rsidR="00FA226C" w:rsidRPr="007A66F7" w:rsidRDefault="00FA226C" w:rsidP="0090155D">
      <w:pPr>
        <w:ind w:left="720" w:firstLine="720"/>
        <w:rPr>
          <w:sz w:val="24"/>
          <w:szCs w:val="24"/>
        </w:rPr>
      </w:pPr>
      <w:r w:rsidRPr="007A66F7">
        <w:rPr>
          <w:sz w:val="24"/>
          <w:szCs w:val="24"/>
        </w:rPr>
        <w:t>4)</w:t>
      </w:r>
      <w:r w:rsidRPr="007A66F7">
        <w:rPr>
          <w:sz w:val="24"/>
          <w:szCs w:val="24"/>
        </w:rPr>
        <w:tab/>
        <w:t xml:space="preserve">Knowledge and Experience </w:t>
      </w:r>
    </w:p>
    <w:p w:rsidR="00FA226C" w:rsidRPr="007A66F7" w:rsidRDefault="00FA226C" w:rsidP="0090155D">
      <w:pPr>
        <w:rPr>
          <w:sz w:val="24"/>
          <w:szCs w:val="24"/>
        </w:rPr>
      </w:pPr>
    </w:p>
    <w:p w:rsidR="00FA226C" w:rsidRPr="007A66F7" w:rsidRDefault="0090155D" w:rsidP="0090155D">
      <w:pPr>
        <w:ind w:left="2880" w:hanging="720"/>
        <w:rPr>
          <w:sz w:val="24"/>
          <w:szCs w:val="24"/>
        </w:rPr>
      </w:pPr>
      <w:r w:rsidRPr="007A66F7">
        <w:rPr>
          <w:sz w:val="24"/>
          <w:szCs w:val="24"/>
        </w:rPr>
        <w:t>A)</w:t>
      </w:r>
      <w:r w:rsidRPr="007A66F7">
        <w:rPr>
          <w:sz w:val="24"/>
          <w:szCs w:val="24"/>
        </w:rPr>
        <w:tab/>
      </w:r>
      <w:r w:rsidR="00FA226C" w:rsidRPr="007A66F7">
        <w:rPr>
          <w:sz w:val="24"/>
          <w:szCs w:val="24"/>
        </w:rPr>
        <w:t>The applicant</w:t>
      </w:r>
      <w:r w:rsidRPr="007A66F7">
        <w:rPr>
          <w:sz w:val="24"/>
          <w:szCs w:val="24"/>
        </w:rPr>
        <w:t>'</w:t>
      </w:r>
      <w:r w:rsidR="00FA226C" w:rsidRPr="007A66F7">
        <w:rPr>
          <w:sz w:val="24"/>
          <w:szCs w:val="24"/>
        </w:rPr>
        <w:t xml:space="preserve">s </w:t>
      </w:r>
      <w:r w:rsidR="00380305" w:rsidRPr="007A66F7">
        <w:rPr>
          <w:sz w:val="24"/>
          <w:szCs w:val="24"/>
        </w:rPr>
        <w:t>p</w:t>
      </w:r>
      <w:r w:rsidR="00FA226C" w:rsidRPr="007A66F7">
        <w:rPr>
          <w:sz w:val="24"/>
          <w:szCs w:val="24"/>
        </w:rPr>
        <w:t xml:space="preserve">rincipal </w:t>
      </w:r>
      <w:r w:rsidR="00380305" w:rsidRPr="007A66F7">
        <w:rPr>
          <w:sz w:val="24"/>
          <w:szCs w:val="24"/>
        </w:rPr>
        <w:t>o</w:t>
      </w:r>
      <w:r w:rsidR="00FA226C" w:rsidRPr="007A66F7">
        <w:rPr>
          <w:sz w:val="24"/>
          <w:szCs w:val="24"/>
        </w:rPr>
        <w:t>fficers</w:t>
      </w:r>
      <w:r w:rsidR="00FA226C" w:rsidRPr="007A66F7" w:rsidDel="001B6A4F">
        <w:rPr>
          <w:sz w:val="24"/>
          <w:szCs w:val="24"/>
        </w:rPr>
        <w:t xml:space="preserve"> </w:t>
      </w:r>
      <w:r w:rsidR="00FA226C" w:rsidRPr="007A66F7">
        <w:rPr>
          <w:sz w:val="24"/>
          <w:szCs w:val="24"/>
        </w:rPr>
        <w:t>must demonstrate experience and qualifications in business management or experience with the medical cannabis industry. This includes ensuring optimal safety and accuracy in the dispensing and sale of cannabis.</w:t>
      </w:r>
    </w:p>
    <w:p w:rsidR="00FA226C" w:rsidRPr="007A66F7" w:rsidRDefault="00FA226C" w:rsidP="00AA6972">
      <w:pPr>
        <w:rPr>
          <w:sz w:val="24"/>
          <w:szCs w:val="24"/>
        </w:rPr>
      </w:pPr>
      <w:bookmarkStart w:id="0" w:name="_GoBack"/>
      <w:bookmarkEnd w:id="0"/>
    </w:p>
    <w:p w:rsidR="00FA226C" w:rsidRPr="007A66F7" w:rsidRDefault="0090155D" w:rsidP="0090155D">
      <w:pPr>
        <w:ind w:left="2880" w:hanging="720"/>
        <w:rPr>
          <w:sz w:val="24"/>
          <w:szCs w:val="24"/>
        </w:rPr>
      </w:pPr>
      <w:r w:rsidRPr="007A66F7">
        <w:rPr>
          <w:sz w:val="24"/>
          <w:szCs w:val="24"/>
        </w:rPr>
        <w:t>B)</w:t>
      </w:r>
      <w:r w:rsidRPr="007A66F7">
        <w:rPr>
          <w:sz w:val="24"/>
          <w:szCs w:val="24"/>
        </w:rPr>
        <w:tab/>
      </w:r>
      <w:r w:rsidR="00FA226C" w:rsidRPr="007A66F7">
        <w:rPr>
          <w:sz w:val="24"/>
          <w:szCs w:val="24"/>
        </w:rPr>
        <w:t>The applicant must demonstrate knowledge of various cannabis product strains or varieties, and describe the types and quantities of products planned to be sold.  This includes confirmation of whether the dispensary plans to sell medical cannabis paraphernalia or edibles.</w:t>
      </w:r>
    </w:p>
    <w:p w:rsidR="00FA226C" w:rsidRPr="007A66F7" w:rsidRDefault="00FA226C" w:rsidP="0090155D">
      <w:pPr>
        <w:rPr>
          <w:sz w:val="24"/>
          <w:szCs w:val="24"/>
        </w:rPr>
      </w:pPr>
    </w:p>
    <w:p w:rsidR="00FA226C" w:rsidRPr="007A66F7" w:rsidRDefault="00FA226C" w:rsidP="0090155D">
      <w:pPr>
        <w:ind w:left="1440" w:hanging="720"/>
        <w:rPr>
          <w:sz w:val="24"/>
          <w:szCs w:val="24"/>
        </w:rPr>
      </w:pPr>
      <w:r w:rsidRPr="007A66F7">
        <w:rPr>
          <w:sz w:val="24"/>
          <w:szCs w:val="24"/>
        </w:rPr>
        <w:t>d)</w:t>
      </w:r>
      <w:r w:rsidRPr="007A66F7">
        <w:rPr>
          <w:sz w:val="24"/>
          <w:szCs w:val="24"/>
        </w:rPr>
        <w:tab/>
        <w:t xml:space="preserve">The Division will award </w:t>
      </w:r>
      <w:r w:rsidR="00E10D4F">
        <w:rPr>
          <w:sz w:val="24"/>
          <w:szCs w:val="24"/>
        </w:rPr>
        <w:t>bonus</w:t>
      </w:r>
      <w:r w:rsidRPr="007A66F7">
        <w:rPr>
          <w:sz w:val="24"/>
          <w:szCs w:val="24"/>
        </w:rPr>
        <w:t xml:space="preserve"> points for preferred</w:t>
      </w:r>
      <w:r w:rsidR="00380305" w:rsidRPr="007A66F7">
        <w:rPr>
          <w:sz w:val="24"/>
          <w:szCs w:val="24"/>
        </w:rPr>
        <w:t>,</w:t>
      </w:r>
      <w:r w:rsidRPr="007A66F7">
        <w:rPr>
          <w:sz w:val="24"/>
          <w:szCs w:val="24"/>
        </w:rPr>
        <w:t xml:space="preserve"> but not required</w:t>
      </w:r>
      <w:r w:rsidR="00380305" w:rsidRPr="007A66F7">
        <w:rPr>
          <w:sz w:val="24"/>
          <w:szCs w:val="24"/>
        </w:rPr>
        <w:t>,</w:t>
      </w:r>
      <w:r w:rsidRPr="007A66F7">
        <w:rPr>
          <w:sz w:val="24"/>
          <w:szCs w:val="24"/>
        </w:rPr>
        <w:t xml:space="preserve"> initiatives based on the applicant</w:t>
      </w:r>
      <w:r w:rsidR="0090155D" w:rsidRPr="007A66F7">
        <w:rPr>
          <w:sz w:val="24"/>
          <w:szCs w:val="24"/>
        </w:rPr>
        <w:t>'</w:t>
      </w:r>
      <w:r w:rsidRPr="007A66F7">
        <w:rPr>
          <w:sz w:val="24"/>
          <w:szCs w:val="24"/>
        </w:rPr>
        <w:t>s ability to meet requirements in the following categories:</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1)</w:t>
      </w:r>
      <w:r w:rsidRPr="007A66F7">
        <w:rPr>
          <w:sz w:val="24"/>
          <w:szCs w:val="24"/>
        </w:rPr>
        <w:tab/>
        <w:t>Labor and Employment Practices: The applicant may describe plans to provide a safe, healthy and economically beneficial working environment for its agents, including</w:t>
      </w:r>
      <w:r w:rsidR="00380305" w:rsidRPr="007A66F7">
        <w:rPr>
          <w:sz w:val="24"/>
          <w:szCs w:val="24"/>
        </w:rPr>
        <w:t>,</w:t>
      </w:r>
      <w:r w:rsidRPr="007A66F7">
        <w:rPr>
          <w:sz w:val="24"/>
          <w:szCs w:val="24"/>
        </w:rPr>
        <w:t xml:space="preserve"> but not limited to, codes of conduct, healthcare benefits, educational benefits, retirement benefits, and living wage standards.</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2)</w:t>
      </w:r>
      <w:r w:rsidRPr="007A66F7">
        <w:rPr>
          <w:sz w:val="24"/>
          <w:szCs w:val="24"/>
        </w:rPr>
        <w:tab/>
        <w:t>Research Plan: The applicant may provide the Division with a detailed proposal to conduct, or facilitate, a scientific study or studies related to the medicinal use of cannabis. The applicant may include in its proposal a detailed description of:</w:t>
      </w:r>
    </w:p>
    <w:p w:rsidR="00FA226C" w:rsidRPr="007A66F7" w:rsidRDefault="00FA226C" w:rsidP="0090155D">
      <w:pPr>
        <w:rPr>
          <w:sz w:val="24"/>
          <w:szCs w:val="24"/>
        </w:rPr>
      </w:pPr>
    </w:p>
    <w:p w:rsidR="00FA226C" w:rsidRPr="007A66F7" w:rsidRDefault="0090155D" w:rsidP="0090155D">
      <w:pPr>
        <w:ind w:left="2880" w:hanging="720"/>
        <w:rPr>
          <w:sz w:val="24"/>
          <w:szCs w:val="24"/>
        </w:rPr>
      </w:pPr>
      <w:r w:rsidRPr="007A66F7">
        <w:rPr>
          <w:sz w:val="24"/>
          <w:szCs w:val="24"/>
        </w:rPr>
        <w:t>A)</w:t>
      </w:r>
      <w:r w:rsidRPr="007A66F7">
        <w:rPr>
          <w:sz w:val="24"/>
          <w:szCs w:val="24"/>
        </w:rPr>
        <w:tab/>
      </w:r>
      <w:r w:rsidR="00FA226C" w:rsidRPr="007A66F7">
        <w:rPr>
          <w:sz w:val="24"/>
          <w:szCs w:val="24"/>
        </w:rPr>
        <w:t>The methodology of the study to accurately assess the effects of cannabis</w:t>
      </w:r>
      <w:r w:rsidR="00380305" w:rsidRPr="007A66F7">
        <w:rPr>
          <w:sz w:val="24"/>
          <w:szCs w:val="24"/>
        </w:rPr>
        <w:t>;</w:t>
      </w:r>
    </w:p>
    <w:p w:rsidR="00FA226C" w:rsidRPr="007A66F7" w:rsidRDefault="00FA226C" w:rsidP="0090155D">
      <w:pPr>
        <w:rPr>
          <w:sz w:val="24"/>
          <w:szCs w:val="24"/>
        </w:rPr>
      </w:pPr>
    </w:p>
    <w:p w:rsidR="00FA226C" w:rsidRPr="007A66F7" w:rsidRDefault="0090155D" w:rsidP="0090155D">
      <w:pPr>
        <w:ind w:left="1440" w:firstLine="720"/>
        <w:rPr>
          <w:sz w:val="24"/>
          <w:szCs w:val="24"/>
        </w:rPr>
      </w:pPr>
      <w:r w:rsidRPr="007A66F7">
        <w:rPr>
          <w:sz w:val="24"/>
          <w:szCs w:val="24"/>
        </w:rPr>
        <w:t>B)</w:t>
      </w:r>
      <w:r w:rsidRPr="007A66F7">
        <w:rPr>
          <w:sz w:val="24"/>
          <w:szCs w:val="24"/>
        </w:rPr>
        <w:tab/>
      </w:r>
      <w:r w:rsidR="00FA226C" w:rsidRPr="007A66F7">
        <w:rPr>
          <w:sz w:val="24"/>
          <w:szCs w:val="24"/>
        </w:rPr>
        <w:t>The issues to be studied</w:t>
      </w:r>
      <w:r w:rsidR="00380305" w:rsidRPr="007A66F7">
        <w:rPr>
          <w:sz w:val="24"/>
          <w:szCs w:val="24"/>
        </w:rPr>
        <w:t>;</w:t>
      </w:r>
    </w:p>
    <w:p w:rsidR="00FA226C" w:rsidRPr="007A66F7" w:rsidRDefault="00FA226C" w:rsidP="0090155D">
      <w:pPr>
        <w:rPr>
          <w:sz w:val="24"/>
          <w:szCs w:val="24"/>
        </w:rPr>
      </w:pPr>
    </w:p>
    <w:p w:rsidR="00FA226C" w:rsidRPr="007A66F7" w:rsidRDefault="0090155D" w:rsidP="0090155D">
      <w:pPr>
        <w:ind w:left="2880" w:hanging="720"/>
        <w:rPr>
          <w:sz w:val="24"/>
          <w:szCs w:val="24"/>
        </w:rPr>
      </w:pPr>
      <w:r w:rsidRPr="007A66F7">
        <w:rPr>
          <w:sz w:val="24"/>
          <w:szCs w:val="24"/>
        </w:rPr>
        <w:t>C)</w:t>
      </w:r>
      <w:r w:rsidRPr="007A66F7">
        <w:rPr>
          <w:sz w:val="24"/>
          <w:szCs w:val="24"/>
        </w:rPr>
        <w:tab/>
      </w:r>
      <w:r w:rsidR="00FA226C" w:rsidRPr="007A66F7">
        <w:rPr>
          <w:sz w:val="24"/>
          <w:szCs w:val="24"/>
        </w:rPr>
        <w:t>The methods that will be used to identify and select study participants</w:t>
      </w:r>
      <w:r w:rsidR="00380305" w:rsidRPr="007A66F7">
        <w:rPr>
          <w:sz w:val="24"/>
          <w:szCs w:val="24"/>
        </w:rPr>
        <w:t>;</w:t>
      </w:r>
    </w:p>
    <w:p w:rsidR="00FA226C" w:rsidRPr="007A66F7" w:rsidRDefault="00FA226C" w:rsidP="0090155D">
      <w:pPr>
        <w:rPr>
          <w:sz w:val="24"/>
          <w:szCs w:val="24"/>
        </w:rPr>
      </w:pPr>
    </w:p>
    <w:p w:rsidR="00FA226C" w:rsidRPr="007A66F7" w:rsidRDefault="00FA226C" w:rsidP="0090155D">
      <w:pPr>
        <w:ind w:left="2880" w:hanging="720"/>
        <w:rPr>
          <w:sz w:val="24"/>
          <w:szCs w:val="24"/>
        </w:rPr>
      </w:pPr>
      <w:r w:rsidRPr="007A66F7">
        <w:rPr>
          <w:sz w:val="24"/>
          <w:szCs w:val="24"/>
        </w:rPr>
        <w:t>D)</w:t>
      </w:r>
      <w:r w:rsidRPr="007A66F7">
        <w:rPr>
          <w:sz w:val="24"/>
          <w:szCs w:val="24"/>
        </w:rPr>
        <w:tab/>
        <w:t>The identity of each person or organization associated with the study, including the role of each</w:t>
      </w:r>
      <w:r w:rsidR="00380305" w:rsidRPr="007A66F7">
        <w:rPr>
          <w:sz w:val="24"/>
          <w:szCs w:val="24"/>
        </w:rPr>
        <w:t>;</w:t>
      </w:r>
    </w:p>
    <w:p w:rsidR="00FA226C" w:rsidRPr="007A66F7" w:rsidRDefault="00FA226C" w:rsidP="0090155D">
      <w:pPr>
        <w:rPr>
          <w:sz w:val="24"/>
          <w:szCs w:val="24"/>
        </w:rPr>
      </w:pPr>
    </w:p>
    <w:p w:rsidR="00FA226C" w:rsidRPr="007A66F7" w:rsidRDefault="00FA226C" w:rsidP="0090155D">
      <w:pPr>
        <w:ind w:left="1440" w:firstLine="720"/>
        <w:rPr>
          <w:sz w:val="24"/>
          <w:szCs w:val="24"/>
        </w:rPr>
      </w:pPr>
      <w:r w:rsidRPr="007A66F7">
        <w:rPr>
          <w:sz w:val="24"/>
          <w:szCs w:val="24"/>
        </w:rPr>
        <w:t>E)</w:t>
      </w:r>
      <w:r w:rsidRPr="007A66F7">
        <w:rPr>
          <w:sz w:val="24"/>
          <w:szCs w:val="24"/>
        </w:rPr>
        <w:tab/>
        <w:t>The duration of the study and anticipated peer review</w:t>
      </w:r>
      <w:r w:rsidR="00380305" w:rsidRPr="007A66F7">
        <w:rPr>
          <w:sz w:val="24"/>
          <w:szCs w:val="24"/>
        </w:rPr>
        <w:t>;</w:t>
      </w:r>
      <w:r w:rsidRPr="007A66F7">
        <w:rPr>
          <w:sz w:val="24"/>
          <w:szCs w:val="24"/>
        </w:rPr>
        <w:t xml:space="preserve"> and</w:t>
      </w:r>
    </w:p>
    <w:p w:rsidR="00FA226C" w:rsidRPr="007A66F7" w:rsidRDefault="00FA226C" w:rsidP="0090155D">
      <w:pPr>
        <w:rPr>
          <w:sz w:val="24"/>
          <w:szCs w:val="24"/>
        </w:rPr>
      </w:pPr>
    </w:p>
    <w:p w:rsidR="00FA226C" w:rsidRPr="007A66F7" w:rsidRDefault="00FA226C" w:rsidP="0090155D">
      <w:pPr>
        <w:ind w:left="1440" w:firstLine="720"/>
        <w:rPr>
          <w:sz w:val="24"/>
          <w:szCs w:val="24"/>
        </w:rPr>
      </w:pPr>
      <w:r w:rsidRPr="007A66F7">
        <w:rPr>
          <w:sz w:val="24"/>
          <w:szCs w:val="24"/>
        </w:rPr>
        <w:t>F)</w:t>
      </w:r>
      <w:r w:rsidRPr="007A66F7">
        <w:rPr>
          <w:sz w:val="24"/>
          <w:szCs w:val="24"/>
        </w:rPr>
        <w:tab/>
        <w:t>The intended use of the study results.</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3)</w:t>
      </w:r>
      <w:r w:rsidRPr="007A66F7">
        <w:rPr>
          <w:sz w:val="24"/>
          <w:szCs w:val="24"/>
        </w:rPr>
        <w:tab/>
        <w:t xml:space="preserve">Community Benefits Plan: The applicant may provide a description of plans the applicant has to support the local community, the class of citizens served, </w:t>
      </w:r>
      <w:r w:rsidRPr="007A66F7">
        <w:rPr>
          <w:sz w:val="24"/>
          <w:szCs w:val="24"/>
          <w:shd w:val="clear" w:color="auto" w:fill="FFFFFF"/>
        </w:rPr>
        <w:t>or a plan for reduction in product costs for indigent patients that qualify</w:t>
      </w:r>
      <w:r w:rsidRPr="007A66F7">
        <w:rPr>
          <w:sz w:val="24"/>
          <w:szCs w:val="24"/>
        </w:rPr>
        <w:t>.</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4)</w:t>
      </w:r>
      <w:r w:rsidRPr="007A66F7">
        <w:rPr>
          <w:sz w:val="24"/>
          <w:szCs w:val="24"/>
        </w:rPr>
        <w:tab/>
        <w:t>Substance Abuse Prevention Plan: The applicant may provide a detailed description of any plans it will take to combat substance abuse in its District, including the extent to which the applicant will partner or work with existing substance abuse programs.</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5)</w:t>
      </w:r>
      <w:r w:rsidRPr="007A66F7">
        <w:rPr>
          <w:sz w:val="24"/>
          <w:szCs w:val="24"/>
        </w:rPr>
        <w:tab/>
        <w:t>Local Community/Neighborhood Report:  The applicant may provide comments, concerns or support received regarding the potential impact of the proposed location on the local community and neighborhood.</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6)</w:t>
      </w:r>
      <w:r w:rsidRPr="007A66F7">
        <w:rPr>
          <w:sz w:val="24"/>
          <w:szCs w:val="24"/>
        </w:rPr>
        <w:tab/>
        <w:t>Environmental Plan:  The applicant may demonstrate an environmental plan of action to minimize the carbon footprint, environmental impact, and resource needs for the dispensary.</w:t>
      </w:r>
    </w:p>
    <w:p w:rsidR="00FA226C" w:rsidRPr="007A66F7" w:rsidRDefault="00FA226C" w:rsidP="0090155D">
      <w:pPr>
        <w:rPr>
          <w:sz w:val="24"/>
          <w:szCs w:val="24"/>
        </w:rPr>
      </w:pPr>
    </w:p>
    <w:p w:rsidR="00FA226C" w:rsidRPr="007A66F7" w:rsidRDefault="00FA226C" w:rsidP="0090155D">
      <w:pPr>
        <w:ind w:left="2160" w:hanging="720"/>
        <w:rPr>
          <w:sz w:val="24"/>
          <w:szCs w:val="24"/>
        </w:rPr>
      </w:pPr>
      <w:r w:rsidRPr="007A66F7">
        <w:rPr>
          <w:sz w:val="24"/>
          <w:szCs w:val="24"/>
        </w:rPr>
        <w:t>7)</w:t>
      </w:r>
      <w:r w:rsidRPr="007A66F7">
        <w:rPr>
          <w:sz w:val="24"/>
          <w:szCs w:val="24"/>
        </w:rPr>
        <w:tab/>
        <w:t xml:space="preserve">Verification of Minority-Owned, </w:t>
      </w:r>
      <w:r w:rsidR="00F76DF4" w:rsidRPr="007A66F7">
        <w:rPr>
          <w:sz w:val="24"/>
          <w:szCs w:val="24"/>
        </w:rPr>
        <w:t>Female</w:t>
      </w:r>
      <w:r w:rsidRPr="007A66F7">
        <w:rPr>
          <w:sz w:val="24"/>
          <w:szCs w:val="24"/>
        </w:rPr>
        <w:t>-Owned, Veteran-Owned or Disabled Person-Owned</w:t>
      </w:r>
      <w:r w:rsidR="00380305" w:rsidRPr="007A66F7">
        <w:rPr>
          <w:sz w:val="24"/>
          <w:szCs w:val="24"/>
        </w:rPr>
        <w:t xml:space="preserve"> Business</w:t>
      </w:r>
      <w:r w:rsidRPr="007A66F7">
        <w:rPr>
          <w:sz w:val="24"/>
          <w:szCs w:val="24"/>
        </w:rPr>
        <w:t xml:space="preserve">: The </w:t>
      </w:r>
      <w:r w:rsidR="00380305" w:rsidRPr="007A66F7">
        <w:rPr>
          <w:sz w:val="24"/>
          <w:szCs w:val="24"/>
        </w:rPr>
        <w:t>m</w:t>
      </w:r>
      <w:r w:rsidRPr="007A66F7">
        <w:rPr>
          <w:sz w:val="24"/>
          <w:szCs w:val="24"/>
        </w:rPr>
        <w:t xml:space="preserve">inority, </w:t>
      </w:r>
      <w:r w:rsidR="00F76DF4" w:rsidRPr="007A66F7">
        <w:rPr>
          <w:sz w:val="24"/>
          <w:szCs w:val="24"/>
        </w:rPr>
        <w:t>female</w:t>
      </w:r>
      <w:r w:rsidRPr="007A66F7">
        <w:rPr>
          <w:sz w:val="24"/>
          <w:szCs w:val="24"/>
        </w:rPr>
        <w:t xml:space="preserve">, </w:t>
      </w:r>
      <w:r w:rsidR="00380305" w:rsidRPr="007A66F7">
        <w:rPr>
          <w:sz w:val="24"/>
          <w:szCs w:val="24"/>
        </w:rPr>
        <w:t>v</w:t>
      </w:r>
      <w:r w:rsidRPr="007A66F7">
        <w:rPr>
          <w:sz w:val="24"/>
          <w:szCs w:val="24"/>
        </w:rPr>
        <w:t xml:space="preserve">eteran or </w:t>
      </w:r>
      <w:r w:rsidR="00380305" w:rsidRPr="007A66F7">
        <w:rPr>
          <w:sz w:val="24"/>
          <w:szCs w:val="24"/>
        </w:rPr>
        <w:t>d</w:t>
      </w:r>
      <w:r w:rsidRPr="007A66F7">
        <w:rPr>
          <w:sz w:val="24"/>
          <w:szCs w:val="24"/>
        </w:rPr>
        <w:t>isabled applicants must own at least 51</w:t>
      </w:r>
      <w:r w:rsidR="00380305" w:rsidRPr="007A66F7">
        <w:rPr>
          <w:sz w:val="24"/>
          <w:szCs w:val="24"/>
        </w:rPr>
        <w:t>%</w:t>
      </w:r>
      <w:r w:rsidRPr="007A66F7">
        <w:rPr>
          <w:sz w:val="24"/>
          <w:szCs w:val="24"/>
        </w:rPr>
        <w:t xml:space="preserve"> of the entity applying for registration. The percentage totals may include any combination of </w:t>
      </w:r>
      <w:r w:rsidR="00380305" w:rsidRPr="007A66F7">
        <w:rPr>
          <w:sz w:val="24"/>
          <w:szCs w:val="24"/>
        </w:rPr>
        <w:t>m</w:t>
      </w:r>
      <w:r w:rsidRPr="007A66F7">
        <w:rPr>
          <w:sz w:val="24"/>
          <w:szCs w:val="24"/>
        </w:rPr>
        <w:t xml:space="preserve">inority, </w:t>
      </w:r>
      <w:r w:rsidR="00F76DF4" w:rsidRPr="007A66F7">
        <w:rPr>
          <w:sz w:val="24"/>
          <w:szCs w:val="24"/>
        </w:rPr>
        <w:t>female</w:t>
      </w:r>
      <w:r w:rsidRPr="007A66F7">
        <w:rPr>
          <w:sz w:val="24"/>
          <w:szCs w:val="24"/>
        </w:rPr>
        <w:t xml:space="preserve">, </w:t>
      </w:r>
      <w:r w:rsidR="00380305" w:rsidRPr="007A66F7">
        <w:rPr>
          <w:sz w:val="24"/>
          <w:szCs w:val="24"/>
        </w:rPr>
        <w:t>v</w:t>
      </w:r>
      <w:r w:rsidRPr="007A66F7">
        <w:rPr>
          <w:sz w:val="24"/>
          <w:szCs w:val="24"/>
        </w:rPr>
        <w:t xml:space="preserve">eteran or </w:t>
      </w:r>
      <w:r w:rsidR="00380305" w:rsidRPr="007A66F7">
        <w:rPr>
          <w:sz w:val="24"/>
          <w:szCs w:val="24"/>
        </w:rPr>
        <w:t>d</w:t>
      </w:r>
      <w:r w:rsidRPr="007A66F7">
        <w:rPr>
          <w:sz w:val="24"/>
          <w:szCs w:val="24"/>
        </w:rPr>
        <w:t xml:space="preserve">isabled applicants. The </w:t>
      </w:r>
      <w:r w:rsidR="00380305" w:rsidRPr="007A66F7">
        <w:rPr>
          <w:sz w:val="24"/>
          <w:szCs w:val="24"/>
        </w:rPr>
        <w:t>m</w:t>
      </w:r>
      <w:r w:rsidRPr="007A66F7">
        <w:rPr>
          <w:sz w:val="24"/>
          <w:szCs w:val="24"/>
        </w:rPr>
        <w:t xml:space="preserve">inority, </w:t>
      </w:r>
      <w:r w:rsidR="00382141" w:rsidRPr="007A66F7">
        <w:rPr>
          <w:sz w:val="24"/>
          <w:szCs w:val="24"/>
        </w:rPr>
        <w:t>female</w:t>
      </w:r>
      <w:r w:rsidRPr="007A66F7">
        <w:rPr>
          <w:sz w:val="24"/>
          <w:szCs w:val="24"/>
        </w:rPr>
        <w:t xml:space="preserve">, </w:t>
      </w:r>
      <w:r w:rsidR="00380305" w:rsidRPr="007A66F7">
        <w:rPr>
          <w:sz w:val="24"/>
          <w:szCs w:val="24"/>
        </w:rPr>
        <w:t>v</w:t>
      </w:r>
      <w:r w:rsidRPr="007A66F7">
        <w:rPr>
          <w:sz w:val="24"/>
          <w:szCs w:val="24"/>
        </w:rPr>
        <w:t xml:space="preserve">eteran or </w:t>
      </w:r>
      <w:r w:rsidR="00380305" w:rsidRPr="007A66F7">
        <w:rPr>
          <w:sz w:val="24"/>
          <w:szCs w:val="24"/>
        </w:rPr>
        <w:t>d</w:t>
      </w:r>
      <w:r w:rsidRPr="007A66F7">
        <w:rPr>
          <w:sz w:val="24"/>
          <w:szCs w:val="24"/>
        </w:rPr>
        <w:t>isabled applicant must also share in control of management and day-to-day operations of the dispensary. Documentation must be submitted at the time of application that demonstrates the respective status of the applicant</w:t>
      </w:r>
      <w:r w:rsidR="00F76DF4" w:rsidRPr="007A66F7">
        <w:rPr>
          <w:sz w:val="24"/>
          <w:szCs w:val="24"/>
        </w:rPr>
        <w:t>,</w:t>
      </w:r>
      <w:r w:rsidR="00F76DF4" w:rsidRPr="007A66F7">
        <w:rPr>
          <w:b/>
          <w:sz w:val="24"/>
          <w:szCs w:val="24"/>
        </w:rPr>
        <w:t xml:space="preserve"> </w:t>
      </w:r>
      <w:r w:rsidR="00F76DF4" w:rsidRPr="007A66F7">
        <w:rPr>
          <w:sz w:val="24"/>
          <w:szCs w:val="24"/>
          <w:bdr w:val="none" w:sz="0" w:space="0" w:color="auto" w:frame="1"/>
        </w:rPr>
        <w:t>including</w:t>
      </w:r>
      <w:r w:rsidR="003223FB" w:rsidRPr="007A66F7">
        <w:rPr>
          <w:sz w:val="24"/>
          <w:szCs w:val="24"/>
          <w:bdr w:val="none" w:sz="0" w:space="0" w:color="auto" w:frame="1"/>
        </w:rPr>
        <w:t>, but not limited to,</w:t>
      </w:r>
      <w:r w:rsidR="00F76DF4" w:rsidRPr="007A66F7">
        <w:rPr>
          <w:sz w:val="24"/>
          <w:szCs w:val="24"/>
          <w:bdr w:val="none" w:sz="0" w:space="0" w:color="auto" w:frame="1"/>
        </w:rPr>
        <w:t xml:space="preserve"> certification under the Business Enterprise for Minorities, Females</w:t>
      </w:r>
      <w:r w:rsidR="009C51C1" w:rsidRPr="007A66F7">
        <w:rPr>
          <w:sz w:val="24"/>
          <w:szCs w:val="24"/>
          <w:bdr w:val="none" w:sz="0" w:space="0" w:color="auto" w:frame="1"/>
        </w:rPr>
        <w:t>,</w:t>
      </w:r>
      <w:r w:rsidR="00F76DF4" w:rsidRPr="007A66F7">
        <w:rPr>
          <w:sz w:val="24"/>
          <w:szCs w:val="24"/>
          <w:bdr w:val="none" w:sz="0" w:space="0" w:color="auto" w:frame="1"/>
        </w:rPr>
        <w:t xml:space="preserve"> and Persons with Disabilities Act </w:t>
      </w:r>
      <w:r w:rsidR="003223FB" w:rsidRPr="007A66F7">
        <w:rPr>
          <w:sz w:val="24"/>
          <w:szCs w:val="24"/>
          <w:bdr w:val="none" w:sz="0" w:space="0" w:color="auto" w:frame="1"/>
        </w:rPr>
        <w:t xml:space="preserve">[30 ILCS 575] </w:t>
      </w:r>
      <w:r w:rsidR="00F76DF4" w:rsidRPr="007A66F7">
        <w:rPr>
          <w:sz w:val="24"/>
          <w:szCs w:val="24"/>
          <w:bdr w:val="none" w:sz="0" w:space="0" w:color="auto" w:frame="1"/>
        </w:rPr>
        <w:t xml:space="preserve">for minority, female or disabled person applicants, </w:t>
      </w:r>
      <w:r w:rsidR="003223FB" w:rsidRPr="007A66F7">
        <w:rPr>
          <w:sz w:val="24"/>
          <w:szCs w:val="24"/>
          <w:bdr w:val="none" w:sz="0" w:space="0" w:color="auto" w:frame="1"/>
        </w:rPr>
        <w:t>or</w:t>
      </w:r>
      <w:r w:rsidR="00F76DF4" w:rsidRPr="007A66F7">
        <w:rPr>
          <w:sz w:val="24"/>
          <w:szCs w:val="24"/>
          <w:bdr w:val="none" w:sz="0" w:space="0" w:color="auto" w:frame="1"/>
        </w:rPr>
        <w:t xml:space="preserve"> a DD214 for veteran applicants.</w:t>
      </w:r>
      <w:r w:rsidR="00E81EF5" w:rsidRPr="007A66F7">
        <w:rPr>
          <w:sz w:val="24"/>
          <w:szCs w:val="24"/>
          <w:bdr w:val="none" w:sz="0" w:space="0" w:color="auto" w:frame="1"/>
        </w:rPr>
        <w:t xml:space="preserve"> For purposes of this </w:t>
      </w:r>
      <w:r w:rsidR="009C51C1" w:rsidRPr="007A66F7">
        <w:rPr>
          <w:sz w:val="24"/>
          <w:szCs w:val="24"/>
          <w:bdr w:val="none" w:sz="0" w:space="0" w:color="auto" w:frame="1"/>
        </w:rPr>
        <w:t>sub</w:t>
      </w:r>
      <w:r w:rsidR="00E81EF5" w:rsidRPr="007A66F7">
        <w:rPr>
          <w:sz w:val="24"/>
          <w:szCs w:val="24"/>
          <w:bdr w:val="none" w:sz="0" w:space="0" w:color="auto" w:frame="1"/>
        </w:rPr>
        <w:t xml:space="preserve">section, minority, </w:t>
      </w:r>
      <w:r w:rsidR="00E81EF5" w:rsidRPr="007A66F7">
        <w:rPr>
          <w:sz w:val="24"/>
          <w:szCs w:val="24"/>
          <w:bdr w:val="none" w:sz="0" w:space="0" w:color="auto" w:frame="1"/>
        </w:rPr>
        <w:lastRenderedPageBreak/>
        <w:t>female, and disabled shall be defined as found in Section 2 of the Business Enterprise for Minorities, Females, and Persons with Disabilities Act [30 ILCS 575/2].</w:t>
      </w:r>
    </w:p>
    <w:p w:rsidR="0090155D" w:rsidRPr="007A66F7" w:rsidRDefault="0090155D" w:rsidP="0090155D">
      <w:pPr>
        <w:rPr>
          <w:sz w:val="24"/>
          <w:szCs w:val="24"/>
        </w:rPr>
      </w:pPr>
    </w:p>
    <w:p w:rsidR="00FA226C" w:rsidRPr="007A66F7" w:rsidRDefault="00FA226C" w:rsidP="0090155D">
      <w:pPr>
        <w:ind w:left="2160" w:hanging="720"/>
        <w:rPr>
          <w:sz w:val="24"/>
          <w:szCs w:val="24"/>
        </w:rPr>
      </w:pPr>
      <w:r w:rsidRPr="007A66F7">
        <w:rPr>
          <w:sz w:val="24"/>
          <w:szCs w:val="24"/>
        </w:rPr>
        <w:t>8)</w:t>
      </w:r>
      <w:r w:rsidRPr="007A66F7">
        <w:rPr>
          <w:sz w:val="24"/>
          <w:szCs w:val="24"/>
        </w:rPr>
        <w:tab/>
        <w:t>Illinois Based Applicants: Documentation that the applicant</w:t>
      </w:r>
      <w:r w:rsidR="0090155D" w:rsidRPr="007A66F7">
        <w:rPr>
          <w:sz w:val="24"/>
          <w:szCs w:val="24"/>
        </w:rPr>
        <w:t>'</w:t>
      </w:r>
      <w:r w:rsidRPr="007A66F7">
        <w:rPr>
          <w:sz w:val="24"/>
          <w:szCs w:val="24"/>
        </w:rPr>
        <w:t>s principal place of business is headquartered in Illinois, including the names, addresses and verification of the applicant</w:t>
      </w:r>
      <w:r w:rsidR="0090155D" w:rsidRPr="007A66F7">
        <w:rPr>
          <w:sz w:val="24"/>
          <w:szCs w:val="24"/>
        </w:rPr>
        <w:t>'</w:t>
      </w:r>
      <w:r w:rsidRPr="007A66F7">
        <w:rPr>
          <w:sz w:val="24"/>
          <w:szCs w:val="24"/>
        </w:rPr>
        <w:t xml:space="preserve">s proposed </w:t>
      </w:r>
      <w:r w:rsidR="003223FB" w:rsidRPr="007A66F7">
        <w:rPr>
          <w:sz w:val="24"/>
          <w:szCs w:val="24"/>
        </w:rPr>
        <w:t>agents that reside in Illinois.</w:t>
      </w:r>
      <w:r w:rsidRPr="007A66F7">
        <w:rPr>
          <w:sz w:val="24"/>
          <w:szCs w:val="24"/>
        </w:rPr>
        <w:t xml:space="preserve"> The applicant may also provide a plan for generating Illinois-based jobs and economic development.</w:t>
      </w:r>
    </w:p>
    <w:p w:rsidR="00FA226C" w:rsidRPr="007A66F7" w:rsidRDefault="00FA226C" w:rsidP="0090155D">
      <w:pPr>
        <w:rPr>
          <w:sz w:val="24"/>
          <w:szCs w:val="24"/>
        </w:rPr>
      </w:pPr>
    </w:p>
    <w:p w:rsidR="00FA226C" w:rsidRPr="007A66F7" w:rsidRDefault="00FA226C" w:rsidP="0090155D">
      <w:pPr>
        <w:ind w:left="1440" w:hanging="720"/>
        <w:rPr>
          <w:sz w:val="24"/>
          <w:szCs w:val="24"/>
        </w:rPr>
      </w:pPr>
      <w:r w:rsidRPr="007A66F7">
        <w:rPr>
          <w:sz w:val="24"/>
          <w:szCs w:val="24"/>
        </w:rPr>
        <w:t>e)</w:t>
      </w:r>
      <w:r w:rsidRPr="007A66F7">
        <w:rPr>
          <w:sz w:val="24"/>
          <w:szCs w:val="24"/>
        </w:rPr>
        <w:tab/>
        <w:t>The Division may verify information contained in each application and accompanying documentation to assess the applicant</w:t>
      </w:r>
      <w:r w:rsidR="0090155D" w:rsidRPr="007A66F7">
        <w:rPr>
          <w:sz w:val="24"/>
          <w:szCs w:val="24"/>
        </w:rPr>
        <w:t>'</w:t>
      </w:r>
      <w:r w:rsidRPr="007A66F7">
        <w:rPr>
          <w:sz w:val="24"/>
          <w:szCs w:val="24"/>
        </w:rPr>
        <w:t>s character and fitness to operate a dispensary.</w:t>
      </w:r>
      <w:r w:rsidR="00F76DF4" w:rsidRPr="007A66F7">
        <w:rPr>
          <w:sz w:val="24"/>
          <w:szCs w:val="24"/>
        </w:rPr>
        <w:t xml:space="preserve"> In addition to the qualifications required in the Act and this Part, the Division may not grant an </w:t>
      </w:r>
      <w:r w:rsidR="003223FB" w:rsidRPr="007A66F7">
        <w:rPr>
          <w:sz w:val="24"/>
          <w:szCs w:val="24"/>
        </w:rPr>
        <w:t>a</w:t>
      </w:r>
      <w:r w:rsidR="00F76DF4" w:rsidRPr="007A66F7">
        <w:rPr>
          <w:sz w:val="24"/>
          <w:szCs w:val="24"/>
        </w:rPr>
        <w:t xml:space="preserve">uthorization or </w:t>
      </w:r>
      <w:r w:rsidR="003223FB" w:rsidRPr="007A66F7">
        <w:rPr>
          <w:sz w:val="24"/>
          <w:szCs w:val="24"/>
        </w:rPr>
        <w:t>r</w:t>
      </w:r>
      <w:r w:rsidR="00F76DF4" w:rsidRPr="007A66F7">
        <w:rPr>
          <w:sz w:val="24"/>
          <w:szCs w:val="24"/>
        </w:rPr>
        <w:t>egistration unless</w:t>
      </w:r>
      <w:r w:rsidR="00F76DF4" w:rsidRPr="007A66F7">
        <w:rPr>
          <w:color w:val="000000"/>
          <w:sz w:val="24"/>
          <w:szCs w:val="24"/>
        </w:rPr>
        <w:t xml:space="preserve"> it is satisfied that the applicant is:</w:t>
      </w:r>
    </w:p>
    <w:p w:rsidR="00F76DF4" w:rsidRPr="007A66F7" w:rsidRDefault="00F76DF4" w:rsidP="0090155D">
      <w:pPr>
        <w:rPr>
          <w:sz w:val="24"/>
          <w:szCs w:val="24"/>
        </w:rPr>
      </w:pPr>
    </w:p>
    <w:p w:rsidR="00F76DF4" w:rsidRPr="007A66F7" w:rsidRDefault="00F76DF4" w:rsidP="00F76DF4">
      <w:pPr>
        <w:pStyle w:val="ListParagraph"/>
        <w:ind w:left="2160" w:hanging="720"/>
        <w:rPr>
          <w:color w:val="000000"/>
          <w:sz w:val="24"/>
          <w:szCs w:val="24"/>
        </w:rPr>
      </w:pPr>
      <w:r w:rsidRPr="007A66F7">
        <w:rPr>
          <w:color w:val="000000"/>
          <w:sz w:val="24"/>
          <w:szCs w:val="24"/>
        </w:rPr>
        <w:t>1)</w:t>
      </w:r>
      <w:r w:rsidRPr="007A66F7">
        <w:rPr>
          <w:color w:val="000000"/>
          <w:sz w:val="24"/>
          <w:szCs w:val="24"/>
        </w:rPr>
        <w:tab/>
        <w:t>A person of good character, honesty and integrity;</w:t>
      </w:r>
    </w:p>
    <w:p w:rsidR="00F76DF4" w:rsidRPr="007A66F7" w:rsidRDefault="00F76DF4" w:rsidP="007A66F7">
      <w:pPr>
        <w:rPr>
          <w:sz w:val="24"/>
          <w:szCs w:val="24"/>
        </w:rPr>
      </w:pPr>
    </w:p>
    <w:p w:rsidR="00F76DF4" w:rsidRPr="007A66F7" w:rsidRDefault="003223FB" w:rsidP="00F76DF4">
      <w:pPr>
        <w:pStyle w:val="ListParagraph"/>
        <w:ind w:left="2160" w:hanging="719"/>
        <w:rPr>
          <w:color w:val="000000"/>
          <w:sz w:val="24"/>
          <w:szCs w:val="24"/>
        </w:rPr>
      </w:pPr>
      <w:r w:rsidRPr="007A66F7">
        <w:rPr>
          <w:color w:val="000000"/>
          <w:sz w:val="24"/>
          <w:szCs w:val="24"/>
        </w:rPr>
        <w:t>2)</w:t>
      </w:r>
      <w:r w:rsidRPr="007A66F7">
        <w:rPr>
          <w:color w:val="000000"/>
          <w:sz w:val="24"/>
          <w:szCs w:val="24"/>
        </w:rPr>
        <w:tab/>
        <w:t>A person whose background, including criminal record, reputation, habits and social or business associations, does not discredit or tend to discredit public confidence and trust in the Illinois medical cannabis industry or the State of Illinois, or pose a threat to the public health, security, safety, morals, good order and general welfare of the State of Illinois;</w:t>
      </w:r>
    </w:p>
    <w:p w:rsidR="00F76DF4" w:rsidRPr="007A66F7" w:rsidRDefault="00F76DF4" w:rsidP="007A66F7">
      <w:pPr>
        <w:rPr>
          <w:sz w:val="24"/>
          <w:szCs w:val="24"/>
        </w:rPr>
      </w:pPr>
    </w:p>
    <w:p w:rsidR="00F76DF4" w:rsidRPr="007A66F7" w:rsidRDefault="00F76DF4" w:rsidP="00F76DF4">
      <w:pPr>
        <w:pStyle w:val="ListParagraph"/>
        <w:ind w:left="2160" w:hanging="720"/>
        <w:rPr>
          <w:color w:val="000000"/>
          <w:sz w:val="24"/>
          <w:szCs w:val="24"/>
        </w:rPr>
      </w:pPr>
      <w:r w:rsidRPr="007A66F7">
        <w:rPr>
          <w:color w:val="000000"/>
          <w:sz w:val="24"/>
          <w:szCs w:val="24"/>
        </w:rPr>
        <w:t>3)</w:t>
      </w:r>
      <w:r w:rsidRPr="007A66F7">
        <w:rPr>
          <w:color w:val="000000"/>
          <w:sz w:val="24"/>
          <w:szCs w:val="24"/>
        </w:rPr>
        <w:tab/>
        <w:t>A person who does not create or enhance the dangers of unsuitable, unfair or illegal practices, methods and activities in the conduct of owning a medical cannabis dispensary;</w:t>
      </w:r>
    </w:p>
    <w:p w:rsidR="00F76DF4" w:rsidRPr="007A66F7" w:rsidRDefault="00F76DF4" w:rsidP="00F76DF4">
      <w:pPr>
        <w:ind w:hanging="720"/>
        <w:rPr>
          <w:color w:val="000000"/>
          <w:sz w:val="24"/>
          <w:szCs w:val="24"/>
        </w:rPr>
      </w:pPr>
    </w:p>
    <w:p w:rsidR="00F76DF4" w:rsidRPr="007A66F7" w:rsidRDefault="003223FB" w:rsidP="00F76DF4">
      <w:pPr>
        <w:pStyle w:val="ListParagraph"/>
        <w:ind w:left="2160" w:hanging="720"/>
        <w:rPr>
          <w:color w:val="000000"/>
          <w:sz w:val="24"/>
          <w:szCs w:val="24"/>
        </w:rPr>
      </w:pPr>
      <w:r w:rsidRPr="007A66F7">
        <w:rPr>
          <w:color w:val="000000"/>
          <w:sz w:val="24"/>
          <w:szCs w:val="24"/>
        </w:rPr>
        <w:t>4</w:t>
      </w:r>
      <w:r w:rsidR="00F76DF4" w:rsidRPr="007A66F7">
        <w:rPr>
          <w:color w:val="000000"/>
          <w:sz w:val="24"/>
          <w:szCs w:val="24"/>
        </w:rPr>
        <w:t>)</w:t>
      </w:r>
      <w:r w:rsidR="00F76DF4" w:rsidRPr="007A66F7">
        <w:rPr>
          <w:color w:val="000000"/>
          <w:sz w:val="24"/>
          <w:szCs w:val="24"/>
        </w:rPr>
        <w:tab/>
        <w:t>A person who does not present questionable business practices and financial arrangements incidental to the conduct of owning a medical cannabis dispensary or otherwise;</w:t>
      </w:r>
    </w:p>
    <w:p w:rsidR="00F76DF4" w:rsidRPr="007A66F7" w:rsidRDefault="00F76DF4" w:rsidP="007A66F7">
      <w:pPr>
        <w:rPr>
          <w:sz w:val="24"/>
          <w:szCs w:val="24"/>
        </w:rPr>
      </w:pPr>
    </w:p>
    <w:p w:rsidR="00F76DF4" w:rsidRPr="007A66F7" w:rsidRDefault="003223FB" w:rsidP="00F76DF4">
      <w:pPr>
        <w:ind w:left="2160" w:hanging="720"/>
        <w:rPr>
          <w:color w:val="000000"/>
          <w:sz w:val="24"/>
          <w:szCs w:val="24"/>
        </w:rPr>
      </w:pPr>
      <w:r w:rsidRPr="007A66F7">
        <w:rPr>
          <w:color w:val="000000"/>
          <w:sz w:val="24"/>
          <w:szCs w:val="24"/>
        </w:rPr>
        <w:t>5</w:t>
      </w:r>
      <w:r w:rsidR="00F76DF4" w:rsidRPr="007A66F7">
        <w:rPr>
          <w:color w:val="000000"/>
          <w:sz w:val="24"/>
          <w:szCs w:val="24"/>
        </w:rPr>
        <w:t>)</w:t>
      </w:r>
      <w:r w:rsidR="00F76DF4" w:rsidRPr="007A66F7">
        <w:rPr>
          <w:color w:val="000000"/>
          <w:sz w:val="24"/>
          <w:szCs w:val="24"/>
        </w:rPr>
        <w:tab/>
        <w:t>A person who, either individually or through employees, demonstrates business ability and experience to establish, operate and maintain a business for the type of license for which application is made;</w:t>
      </w:r>
      <w:r w:rsidR="00D977FC" w:rsidRPr="007A66F7">
        <w:rPr>
          <w:color w:val="000000"/>
          <w:sz w:val="24"/>
          <w:szCs w:val="24"/>
        </w:rPr>
        <w:t xml:space="preserve"> and</w:t>
      </w:r>
    </w:p>
    <w:p w:rsidR="00F76DF4" w:rsidRPr="007A66F7" w:rsidRDefault="00F76DF4" w:rsidP="007A66F7">
      <w:pPr>
        <w:rPr>
          <w:sz w:val="24"/>
          <w:szCs w:val="24"/>
        </w:rPr>
      </w:pPr>
    </w:p>
    <w:p w:rsidR="00F76DF4" w:rsidRPr="007A66F7" w:rsidRDefault="003223FB" w:rsidP="00F76DF4">
      <w:pPr>
        <w:ind w:left="2160" w:hanging="720"/>
        <w:rPr>
          <w:color w:val="000000"/>
          <w:sz w:val="24"/>
          <w:szCs w:val="24"/>
        </w:rPr>
      </w:pPr>
      <w:r w:rsidRPr="007A66F7">
        <w:rPr>
          <w:color w:val="000000"/>
          <w:sz w:val="24"/>
          <w:szCs w:val="24"/>
        </w:rPr>
        <w:t>6</w:t>
      </w:r>
      <w:r w:rsidR="00F76DF4" w:rsidRPr="007A66F7">
        <w:rPr>
          <w:color w:val="000000"/>
          <w:sz w:val="24"/>
          <w:szCs w:val="24"/>
        </w:rPr>
        <w:t>)</w:t>
      </w:r>
      <w:r w:rsidR="00F76DF4" w:rsidRPr="007A66F7">
        <w:rPr>
          <w:color w:val="000000"/>
          <w:sz w:val="24"/>
          <w:szCs w:val="24"/>
        </w:rPr>
        <w:tab/>
        <w:t>A person who does not associate with, either socially or in business affairs, or employ</w:t>
      </w:r>
      <w:r w:rsidRPr="007A66F7">
        <w:rPr>
          <w:color w:val="000000"/>
          <w:sz w:val="24"/>
          <w:szCs w:val="24"/>
        </w:rPr>
        <w:t>,</w:t>
      </w:r>
      <w:r w:rsidR="00F76DF4" w:rsidRPr="007A66F7">
        <w:rPr>
          <w:color w:val="000000"/>
          <w:sz w:val="24"/>
          <w:szCs w:val="24"/>
        </w:rPr>
        <w:t xml:space="preserve"> persons of notorious or unsavory reputation or who have extensive police records, or who have failed to cooperate with an officially constituted investigatory or administrative body</w:t>
      </w:r>
      <w:r w:rsidRPr="007A66F7">
        <w:rPr>
          <w:color w:val="000000"/>
          <w:sz w:val="24"/>
          <w:szCs w:val="24"/>
        </w:rPr>
        <w:t>.</w:t>
      </w:r>
    </w:p>
    <w:p w:rsidR="00F76DF4" w:rsidRPr="007A66F7" w:rsidRDefault="00F76DF4" w:rsidP="007A66F7">
      <w:pPr>
        <w:rPr>
          <w:sz w:val="24"/>
          <w:szCs w:val="24"/>
        </w:rPr>
      </w:pPr>
    </w:p>
    <w:p w:rsidR="00F76DF4" w:rsidRPr="007A66F7" w:rsidRDefault="00F76DF4" w:rsidP="00F76DF4">
      <w:pPr>
        <w:tabs>
          <w:tab w:val="left" w:pos="720"/>
          <w:tab w:val="left" w:pos="1440"/>
        </w:tabs>
        <w:ind w:left="1440" w:hanging="720"/>
        <w:rPr>
          <w:sz w:val="24"/>
          <w:szCs w:val="24"/>
        </w:rPr>
      </w:pPr>
      <w:r w:rsidRPr="007A66F7">
        <w:rPr>
          <w:sz w:val="24"/>
          <w:szCs w:val="24"/>
        </w:rPr>
        <w:t>f)</w:t>
      </w:r>
      <w:r w:rsidRPr="007A66F7">
        <w:rPr>
          <w:sz w:val="24"/>
          <w:szCs w:val="24"/>
        </w:rPr>
        <w:tab/>
        <w:t>The Division may</w:t>
      </w:r>
      <w:r w:rsidR="003223FB" w:rsidRPr="007A66F7">
        <w:rPr>
          <w:sz w:val="24"/>
          <w:szCs w:val="24"/>
        </w:rPr>
        <w:t>,</w:t>
      </w:r>
      <w:r w:rsidRPr="007A66F7">
        <w:rPr>
          <w:sz w:val="24"/>
          <w:szCs w:val="24"/>
        </w:rPr>
        <w:t xml:space="preserve"> in its discretion</w:t>
      </w:r>
      <w:r w:rsidR="003223FB" w:rsidRPr="007A66F7">
        <w:rPr>
          <w:sz w:val="24"/>
          <w:szCs w:val="24"/>
        </w:rPr>
        <w:t>,</w:t>
      </w:r>
      <w:r w:rsidRPr="007A66F7">
        <w:rPr>
          <w:sz w:val="24"/>
          <w:szCs w:val="24"/>
        </w:rPr>
        <w:t xml:space="preserve"> refuse to issue an </w:t>
      </w:r>
      <w:r w:rsidR="003223FB" w:rsidRPr="007A66F7">
        <w:rPr>
          <w:sz w:val="24"/>
          <w:szCs w:val="24"/>
        </w:rPr>
        <w:t>a</w:t>
      </w:r>
      <w:r w:rsidRPr="007A66F7">
        <w:rPr>
          <w:sz w:val="24"/>
          <w:szCs w:val="24"/>
        </w:rPr>
        <w:t>uthorization to any applicant:</w:t>
      </w:r>
    </w:p>
    <w:p w:rsidR="00F76DF4" w:rsidRPr="007A66F7" w:rsidRDefault="00F76DF4" w:rsidP="007A66F7">
      <w:pPr>
        <w:rPr>
          <w:sz w:val="24"/>
          <w:szCs w:val="24"/>
        </w:rPr>
      </w:pPr>
    </w:p>
    <w:p w:rsidR="00F76DF4" w:rsidRPr="007A66F7" w:rsidRDefault="00F76DF4" w:rsidP="00F76DF4">
      <w:pPr>
        <w:ind w:left="1440"/>
        <w:rPr>
          <w:sz w:val="24"/>
          <w:szCs w:val="24"/>
        </w:rPr>
      </w:pPr>
      <w:r w:rsidRPr="007A66F7">
        <w:rPr>
          <w:sz w:val="24"/>
          <w:szCs w:val="24"/>
        </w:rPr>
        <w:t>1)</w:t>
      </w:r>
      <w:r w:rsidRPr="007A66F7">
        <w:rPr>
          <w:sz w:val="24"/>
          <w:szCs w:val="24"/>
        </w:rPr>
        <w:tab/>
        <w:t xml:space="preserve">Who is unqualified to perform the duties required of the applicant; </w:t>
      </w:r>
    </w:p>
    <w:p w:rsidR="00F76DF4" w:rsidRPr="007A66F7" w:rsidRDefault="00F76DF4" w:rsidP="007A66F7">
      <w:pPr>
        <w:rPr>
          <w:sz w:val="24"/>
          <w:szCs w:val="24"/>
        </w:rPr>
      </w:pPr>
    </w:p>
    <w:p w:rsidR="00F76DF4" w:rsidRPr="007A66F7" w:rsidRDefault="00F76DF4" w:rsidP="00F76DF4">
      <w:pPr>
        <w:ind w:left="2160" w:hanging="720"/>
        <w:rPr>
          <w:sz w:val="24"/>
          <w:szCs w:val="24"/>
        </w:rPr>
      </w:pPr>
      <w:r w:rsidRPr="007A66F7">
        <w:rPr>
          <w:sz w:val="24"/>
          <w:szCs w:val="24"/>
        </w:rPr>
        <w:lastRenderedPageBreak/>
        <w:t>2)</w:t>
      </w:r>
      <w:r w:rsidRPr="007A66F7">
        <w:rPr>
          <w:sz w:val="24"/>
          <w:szCs w:val="24"/>
        </w:rPr>
        <w:tab/>
        <w:t>Who fails to disclose or states falsely an</w:t>
      </w:r>
      <w:r w:rsidR="003223FB" w:rsidRPr="007A66F7">
        <w:rPr>
          <w:sz w:val="24"/>
          <w:szCs w:val="24"/>
        </w:rPr>
        <w:t>y information called for in the</w:t>
      </w:r>
      <w:r w:rsidRPr="007A66F7">
        <w:rPr>
          <w:sz w:val="24"/>
          <w:szCs w:val="24"/>
        </w:rPr>
        <w:t xml:space="preserve"> application; </w:t>
      </w:r>
    </w:p>
    <w:p w:rsidR="00F76DF4" w:rsidRPr="007A66F7" w:rsidRDefault="00F76DF4" w:rsidP="007A66F7">
      <w:pPr>
        <w:rPr>
          <w:sz w:val="24"/>
          <w:szCs w:val="24"/>
        </w:rPr>
      </w:pPr>
    </w:p>
    <w:p w:rsidR="00F76DF4" w:rsidRPr="007A66F7" w:rsidRDefault="00F76DF4" w:rsidP="00F76DF4">
      <w:pPr>
        <w:ind w:left="2160" w:hanging="720"/>
        <w:rPr>
          <w:sz w:val="24"/>
          <w:szCs w:val="24"/>
        </w:rPr>
      </w:pPr>
      <w:r w:rsidRPr="007A66F7">
        <w:rPr>
          <w:sz w:val="24"/>
          <w:szCs w:val="24"/>
        </w:rPr>
        <w:t>3)</w:t>
      </w:r>
      <w:r w:rsidRPr="007A66F7">
        <w:rPr>
          <w:sz w:val="24"/>
          <w:szCs w:val="24"/>
        </w:rPr>
        <w:tab/>
        <w:t xml:space="preserve">Who has been found guilty of a violation of the Act, or whose </w:t>
      </w:r>
      <w:r w:rsidRPr="007A66F7">
        <w:rPr>
          <w:color w:val="000000"/>
          <w:sz w:val="24"/>
          <w:szCs w:val="24"/>
        </w:rPr>
        <w:t xml:space="preserve">medical cannabis dispensary or cultivation center license was </w:t>
      </w:r>
      <w:r w:rsidRPr="007A66F7">
        <w:rPr>
          <w:sz w:val="24"/>
          <w:szCs w:val="24"/>
        </w:rPr>
        <w:t>suspended, restricted, revoked or denied for just cause in any other state; or</w:t>
      </w:r>
    </w:p>
    <w:p w:rsidR="00F76DF4" w:rsidRPr="007A66F7" w:rsidRDefault="00F76DF4" w:rsidP="007A66F7">
      <w:pPr>
        <w:rPr>
          <w:sz w:val="24"/>
          <w:szCs w:val="24"/>
        </w:rPr>
      </w:pPr>
    </w:p>
    <w:p w:rsidR="00F76DF4" w:rsidRPr="007A66F7" w:rsidRDefault="00F76DF4" w:rsidP="00F76DF4">
      <w:pPr>
        <w:ind w:left="2160" w:hanging="720"/>
        <w:rPr>
          <w:sz w:val="24"/>
          <w:szCs w:val="24"/>
        </w:rPr>
      </w:pPr>
      <w:r w:rsidRPr="007A66F7">
        <w:rPr>
          <w:sz w:val="24"/>
          <w:szCs w:val="24"/>
        </w:rPr>
        <w:t>4)</w:t>
      </w:r>
      <w:r w:rsidRPr="007A66F7">
        <w:rPr>
          <w:sz w:val="24"/>
          <w:szCs w:val="24"/>
        </w:rPr>
        <w:tab/>
        <w:t>For any other just cause.</w:t>
      </w:r>
    </w:p>
    <w:p w:rsidR="00F76DF4" w:rsidRPr="007A66F7" w:rsidRDefault="00F76DF4" w:rsidP="0090155D">
      <w:pPr>
        <w:rPr>
          <w:sz w:val="24"/>
          <w:szCs w:val="24"/>
        </w:rPr>
      </w:pPr>
    </w:p>
    <w:p w:rsidR="00FA226C" w:rsidRPr="007A66F7" w:rsidRDefault="00F76DF4" w:rsidP="0090155D">
      <w:pPr>
        <w:ind w:left="1440" w:hanging="720"/>
        <w:rPr>
          <w:sz w:val="24"/>
          <w:szCs w:val="24"/>
        </w:rPr>
      </w:pPr>
      <w:r w:rsidRPr="007A66F7">
        <w:rPr>
          <w:sz w:val="24"/>
          <w:szCs w:val="24"/>
        </w:rPr>
        <w:t>g</w:t>
      </w:r>
      <w:r w:rsidR="00FA226C" w:rsidRPr="007A66F7">
        <w:rPr>
          <w:sz w:val="24"/>
          <w:szCs w:val="24"/>
        </w:rPr>
        <w:t>)</w:t>
      </w:r>
      <w:r w:rsidR="00FA226C" w:rsidRPr="007A66F7">
        <w:rPr>
          <w:sz w:val="24"/>
          <w:szCs w:val="24"/>
        </w:rPr>
        <w:tab/>
        <w:t xml:space="preserve">Should the applicant be awarded an </w:t>
      </w:r>
      <w:r w:rsidR="00380305" w:rsidRPr="007A66F7">
        <w:rPr>
          <w:sz w:val="24"/>
          <w:szCs w:val="24"/>
        </w:rPr>
        <w:t>a</w:t>
      </w:r>
      <w:r w:rsidR="00FA226C" w:rsidRPr="007A66F7">
        <w:rPr>
          <w:sz w:val="24"/>
          <w:szCs w:val="24"/>
        </w:rPr>
        <w:t xml:space="preserve">uthorization, the information and plans provided in the application become a condition of the </w:t>
      </w:r>
      <w:r w:rsidR="00380305" w:rsidRPr="007A66F7">
        <w:rPr>
          <w:sz w:val="24"/>
          <w:szCs w:val="24"/>
        </w:rPr>
        <w:t>a</w:t>
      </w:r>
      <w:r w:rsidR="00FA226C" w:rsidRPr="007A66F7">
        <w:rPr>
          <w:sz w:val="24"/>
          <w:szCs w:val="24"/>
        </w:rPr>
        <w:t>uthorization</w:t>
      </w:r>
      <w:r w:rsidR="00116032" w:rsidRPr="007A66F7">
        <w:rPr>
          <w:sz w:val="24"/>
          <w:szCs w:val="24"/>
        </w:rPr>
        <w:t>.</w:t>
      </w:r>
      <w:r w:rsidR="004A41D5" w:rsidRPr="007A66F7">
        <w:rPr>
          <w:sz w:val="24"/>
          <w:szCs w:val="24"/>
        </w:rPr>
        <w:t xml:space="preserve"> Dispensing organizations have a duty to disclose any material changes to the application.</w:t>
      </w:r>
      <w:r w:rsidR="00FA226C" w:rsidRPr="007A66F7">
        <w:rPr>
          <w:sz w:val="24"/>
          <w:szCs w:val="24"/>
        </w:rPr>
        <w:t xml:space="preserve">  </w:t>
      </w:r>
      <w:r w:rsidR="00E10D4F" w:rsidRPr="00E10D4F">
        <w:rPr>
          <w:sz w:val="24"/>
          <w:szCs w:val="24"/>
        </w:rPr>
        <w:t>All changes shall be equal to or better than the original information or plans.</w:t>
      </w:r>
      <w:r w:rsidR="00E10D4F">
        <w:rPr>
          <w:sz w:val="24"/>
          <w:szCs w:val="24"/>
        </w:rPr>
        <w:t xml:space="preserve">  </w:t>
      </w:r>
      <w:r w:rsidR="00FA226C" w:rsidRPr="007A66F7">
        <w:rPr>
          <w:sz w:val="24"/>
          <w:szCs w:val="24"/>
        </w:rPr>
        <w:t>Failure to comply with the conditions or requirements</w:t>
      </w:r>
      <w:r w:rsidR="004A41D5" w:rsidRPr="007A66F7">
        <w:rPr>
          <w:sz w:val="24"/>
          <w:szCs w:val="24"/>
        </w:rPr>
        <w:t xml:space="preserve"> in the application</w:t>
      </w:r>
      <w:r w:rsidR="00FA226C" w:rsidRPr="007A66F7">
        <w:rPr>
          <w:sz w:val="24"/>
          <w:szCs w:val="24"/>
        </w:rPr>
        <w:t xml:space="preserve"> may subject the </w:t>
      </w:r>
      <w:r w:rsidR="00380305" w:rsidRPr="007A66F7">
        <w:rPr>
          <w:sz w:val="24"/>
          <w:szCs w:val="24"/>
        </w:rPr>
        <w:t>d</w:t>
      </w:r>
      <w:r w:rsidR="00FA226C" w:rsidRPr="007A66F7">
        <w:rPr>
          <w:sz w:val="24"/>
          <w:szCs w:val="24"/>
        </w:rPr>
        <w:t xml:space="preserve">ispensing </w:t>
      </w:r>
      <w:r w:rsidR="00380305" w:rsidRPr="007A66F7">
        <w:rPr>
          <w:sz w:val="24"/>
          <w:szCs w:val="24"/>
        </w:rPr>
        <w:t>o</w:t>
      </w:r>
      <w:r w:rsidR="00FA226C" w:rsidRPr="007A66F7">
        <w:rPr>
          <w:sz w:val="24"/>
          <w:szCs w:val="24"/>
        </w:rPr>
        <w:t>rganization</w:t>
      </w:r>
      <w:r w:rsidR="00FA226C" w:rsidRPr="007A66F7" w:rsidDel="00965F6D">
        <w:rPr>
          <w:sz w:val="24"/>
          <w:szCs w:val="24"/>
        </w:rPr>
        <w:t xml:space="preserve"> </w:t>
      </w:r>
      <w:r w:rsidR="00FA226C" w:rsidRPr="007A66F7">
        <w:rPr>
          <w:sz w:val="24"/>
          <w:szCs w:val="24"/>
        </w:rPr>
        <w:t xml:space="preserve">to discipline, up to and including suspension or revocation of its </w:t>
      </w:r>
      <w:r w:rsidR="00380305" w:rsidRPr="007A66F7">
        <w:rPr>
          <w:sz w:val="24"/>
          <w:szCs w:val="24"/>
        </w:rPr>
        <w:t>a</w:t>
      </w:r>
      <w:r w:rsidR="00FA226C" w:rsidRPr="007A66F7">
        <w:rPr>
          <w:sz w:val="24"/>
          <w:szCs w:val="24"/>
        </w:rPr>
        <w:t xml:space="preserve">uthorization by the Division.  Revocation of an </w:t>
      </w:r>
      <w:r w:rsidR="00380305" w:rsidRPr="007A66F7">
        <w:rPr>
          <w:sz w:val="24"/>
          <w:szCs w:val="24"/>
        </w:rPr>
        <w:t>a</w:t>
      </w:r>
      <w:r w:rsidR="00FA226C" w:rsidRPr="007A66F7">
        <w:rPr>
          <w:sz w:val="24"/>
          <w:szCs w:val="24"/>
        </w:rPr>
        <w:t>uthorization shall serve as a final administrative decision by the Division.</w:t>
      </w:r>
    </w:p>
    <w:p w:rsidR="00D36536" w:rsidRPr="007A66F7" w:rsidRDefault="00D36536" w:rsidP="007A66F7">
      <w:pPr>
        <w:rPr>
          <w:sz w:val="24"/>
          <w:szCs w:val="24"/>
        </w:rPr>
      </w:pPr>
    </w:p>
    <w:p w:rsidR="00AC5B07" w:rsidRPr="00AC5B07" w:rsidRDefault="00AC5B07" w:rsidP="00AC5B07">
      <w:pPr>
        <w:ind w:left="720"/>
        <w:rPr>
          <w:sz w:val="24"/>
          <w:szCs w:val="24"/>
        </w:rPr>
      </w:pPr>
      <w:r w:rsidRPr="00AC5B07">
        <w:rPr>
          <w:sz w:val="24"/>
          <w:szCs w:val="24"/>
        </w:rPr>
        <w:t xml:space="preserve">(Source:  Amended at 43 Ill. Reg. </w:t>
      </w:r>
      <w:r w:rsidR="0058294C">
        <w:rPr>
          <w:sz w:val="24"/>
          <w:szCs w:val="24"/>
        </w:rPr>
        <w:t>6593</w:t>
      </w:r>
      <w:r w:rsidRPr="00AC5B07">
        <w:rPr>
          <w:sz w:val="24"/>
          <w:szCs w:val="24"/>
        </w:rPr>
        <w:t xml:space="preserve">, effective </w:t>
      </w:r>
      <w:r w:rsidR="0058294C">
        <w:rPr>
          <w:sz w:val="24"/>
          <w:szCs w:val="24"/>
        </w:rPr>
        <w:t>May 20, 2019</w:t>
      </w:r>
      <w:r w:rsidRPr="00AC5B07">
        <w:rPr>
          <w:sz w:val="24"/>
          <w:szCs w:val="24"/>
        </w:rPr>
        <w:t>)</w:t>
      </w:r>
    </w:p>
    <w:sectPr w:rsidR="00AC5B07" w:rsidRPr="00AC5B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20" w:rsidRDefault="00C50920">
      <w:r>
        <w:separator/>
      </w:r>
    </w:p>
  </w:endnote>
  <w:endnote w:type="continuationSeparator" w:id="0">
    <w:p w:rsidR="00C50920" w:rsidRDefault="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20" w:rsidRDefault="00C50920">
      <w:r>
        <w:separator/>
      </w:r>
    </w:p>
  </w:footnote>
  <w:footnote w:type="continuationSeparator" w:id="0">
    <w:p w:rsidR="00C50920" w:rsidRDefault="00C50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1B28"/>
    <w:multiLevelType w:val="hybridMultilevel"/>
    <w:tmpl w:val="E7ECF2B8"/>
    <w:lvl w:ilvl="0" w:tplc="6560B33E">
      <w:start w:val="1"/>
      <w:numFmt w:val="upperLetter"/>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1" w15:restartNumberingAfterBreak="0">
    <w:nsid w:val="186465F0"/>
    <w:multiLevelType w:val="hybridMultilevel"/>
    <w:tmpl w:val="C8E81472"/>
    <w:lvl w:ilvl="0" w:tplc="214CC298">
      <w:start w:val="1"/>
      <w:numFmt w:val="upperLetter"/>
      <w:lvlText w:val="%1)"/>
      <w:lvlJc w:val="left"/>
      <w:pPr>
        <w:ind w:left="279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D656106"/>
    <w:multiLevelType w:val="hybridMultilevel"/>
    <w:tmpl w:val="09FA30F6"/>
    <w:lvl w:ilvl="0" w:tplc="461C01D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9FD0FDA"/>
    <w:multiLevelType w:val="hybridMultilevel"/>
    <w:tmpl w:val="5E26520A"/>
    <w:lvl w:ilvl="0" w:tplc="D2D27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D83B2B"/>
    <w:multiLevelType w:val="hybridMultilevel"/>
    <w:tmpl w:val="43AC6FA0"/>
    <w:lvl w:ilvl="0" w:tplc="7CF8D1BA">
      <w:start w:val="1"/>
      <w:numFmt w:val="upperLetter"/>
      <w:lvlText w:val="%1)"/>
      <w:lvlJc w:val="left"/>
      <w:pPr>
        <w:ind w:left="27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03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6D7"/>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C2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3FB"/>
    <w:rsid w:val="00322AC2"/>
    <w:rsid w:val="00323B50"/>
    <w:rsid w:val="00327B81"/>
    <w:rsid w:val="003303A2"/>
    <w:rsid w:val="00332EB2"/>
    <w:rsid w:val="00335723"/>
    <w:rsid w:val="00335ACB"/>
    <w:rsid w:val="00337BB9"/>
    <w:rsid w:val="00337CEB"/>
    <w:rsid w:val="00340DF6"/>
    <w:rsid w:val="003464C2"/>
    <w:rsid w:val="00350372"/>
    <w:rsid w:val="003547CB"/>
    <w:rsid w:val="00356003"/>
    <w:rsid w:val="00365FFF"/>
    <w:rsid w:val="00367A2E"/>
    <w:rsid w:val="00374367"/>
    <w:rsid w:val="00374639"/>
    <w:rsid w:val="00375C58"/>
    <w:rsid w:val="003760AD"/>
    <w:rsid w:val="00380305"/>
    <w:rsid w:val="0038214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1D5"/>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76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94C"/>
    <w:rsid w:val="005840C0"/>
    <w:rsid w:val="00586A81"/>
    <w:rsid w:val="005901D4"/>
    <w:rsid w:val="005948A7"/>
    <w:rsid w:val="005A2494"/>
    <w:rsid w:val="005A3F43"/>
    <w:rsid w:val="005A73F7"/>
    <w:rsid w:val="005A7B6C"/>
    <w:rsid w:val="005B2917"/>
    <w:rsid w:val="005C7438"/>
    <w:rsid w:val="005D35F3"/>
    <w:rsid w:val="005E03A7"/>
    <w:rsid w:val="005E3D55"/>
    <w:rsid w:val="005E5FC0"/>
    <w:rsid w:val="005E7E7D"/>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6F7"/>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55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1C1"/>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F67"/>
    <w:rsid w:val="00A3182D"/>
    <w:rsid w:val="00A319B1"/>
    <w:rsid w:val="00A31B74"/>
    <w:rsid w:val="00A327AB"/>
    <w:rsid w:val="00A3646E"/>
    <w:rsid w:val="00A42797"/>
    <w:rsid w:val="00A42F61"/>
    <w:rsid w:val="00A478DE"/>
    <w:rsid w:val="00A47EE5"/>
    <w:rsid w:val="00A52BDD"/>
    <w:rsid w:val="00A56934"/>
    <w:rsid w:val="00A600AA"/>
    <w:rsid w:val="00A623FE"/>
    <w:rsid w:val="00A72534"/>
    <w:rsid w:val="00A75A0E"/>
    <w:rsid w:val="00A809C5"/>
    <w:rsid w:val="00A86FF6"/>
    <w:rsid w:val="00A87EC5"/>
    <w:rsid w:val="00A90124"/>
    <w:rsid w:val="00A91761"/>
    <w:rsid w:val="00A94967"/>
    <w:rsid w:val="00A95ED5"/>
    <w:rsid w:val="00A97CAE"/>
    <w:rsid w:val="00AA387B"/>
    <w:rsid w:val="00AA6972"/>
    <w:rsid w:val="00AA6F19"/>
    <w:rsid w:val="00AB12CF"/>
    <w:rsid w:val="00AB1466"/>
    <w:rsid w:val="00AC0DD5"/>
    <w:rsid w:val="00AC4914"/>
    <w:rsid w:val="00AC5578"/>
    <w:rsid w:val="00AC5B07"/>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92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A90"/>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536"/>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7FC"/>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D4F"/>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EF5"/>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6DF4"/>
    <w:rsid w:val="00F82FB8"/>
    <w:rsid w:val="00F83011"/>
    <w:rsid w:val="00F8452A"/>
    <w:rsid w:val="00F9393D"/>
    <w:rsid w:val="00F942E4"/>
    <w:rsid w:val="00F942E7"/>
    <w:rsid w:val="00F953D5"/>
    <w:rsid w:val="00F96704"/>
    <w:rsid w:val="00F97D67"/>
    <w:rsid w:val="00FA186E"/>
    <w:rsid w:val="00FA19DB"/>
    <w:rsid w:val="00FA226C"/>
    <w:rsid w:val="00FB1274"/>
    <w:rsid w:val="00FB6CE4"/>
    <w:rsid w:val="00FC18E5"/>
    <w:rsid w:val="00FC2BF7"/>
    <w:rsid w:val="00FC3252"/>
    <w:rsid w:val="00FC34CE"/>
    <w:rsid w:val="00FC7A26"/>
    <w:rsid w:val="00FD25DA"/>
    <w:rsid w:val="00FD38AB"/>
    <w:rsid w:val="00FD7B30"/>
    <w:rsid w:val="00FE33D0"/>
    <w:rsid w:val="00FF0D5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82E77-2256-406B-8EA1-6DDBBA56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6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A2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79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54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2019-05-30T15:34:00Z</dcterms:modified>
</cp:coreProperties>
</file>