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71195" w14:textId="77777777" w:rsidR="005D2072" w:rsidRDefault="005D2072" w:rsidP="005D2072">
      <w:pPr>
        <w:widowControl w:val="0"/>
        <w:autoSpaceDE w:val="0"/>
        <w:autoSpaceDN w:val="0"/>
        <w:adjustRightInd w:val="0"/>
      </w:pPr>
    </w:p>
    <w:p w14:paraId="501A56FF" w14:textId="1CD92980" w:rsidR="00677B1F" w:rsidRDefault="005D2072">
      <w:pPr>
        <w:pStyle w:val="JCARMainSourceNote"/>
      </w:pPr>
      <w:r>
        <w:t>SOURCE:  Adopted at 13 Ill. Reg. 483, effective December 29, 1988; emergency amendment at 13 Ill. Reg. 651, effective January 1, 1989, for a maximum of 150 days; emergency expired May 31, 1989; amended at 13 Ill. Reg. 10613, effective June 16, 1989; amended at 13 Ill. Reg. 10925, effective June 21, 1989; emergency amendment at 15 Ill. Reg. 7785, effective April 30, 1991, for a maximum of 150 days; amended at 15 Ill. Reg. 13365, effective September 3, 1991; amended at 15 Ill. Reg. 17724, effective November 26, 1991; amended at 17 Ill. Reg. 17191, effective September 27, 1993; expedited correction at 18 Ill. Reg. 312, effective September 27, 1993; amended at 20 Ill. Reg. 7888, effective May 30, 1996; amended at 22 Ill. Reg. 6985, effective April 6, 1998; amended at 22 Ill. Reg. 10580, effective June 1, 1998; amended at 24 Ill. Reg. 3620, effective February 15, 2000; amended at 24 Ill. Reg. 8348, effective June 5, 2000; amended at 26 Ill. Reg. 7243, effective April 26, 2002; amended at 28 Ill. Reg. 5857, effective March 29, 2004</w:t>
      </w:r>
      <w:r w:rsidR="00C934B5">
        <w:t xml:space="preserve">; amended at 29 Ill. Reg. </w:t>
      </w:r>
      <w:r w:rsidR="007E67B4">
        <w:t>18823</w:t>
      </w:r>
      <w:r w:rsidR="00C934B5">
        <w:t xml:space="preserve">, effective </w:t>
      </w:r>
      <w:r w:rsidR="007E67B4">
        <w:t>November 4, 2005</w:t>
      </w:r>
      <w:r w:rsidR="00CD33EB">
        <w:t xml:space="preserve">; amended at 31 Ill. Reg. </w:t>
      </w:r>
      <w:r w:rsidR="00F525BA">
        <w:t>14069</w:t>
      </w:r>
      <w:r w:rsidR="00CD33EB">
        <w:t xml:space="preserve">, effective </w:t>
      </w:r>
      <w:r w:rsidR="00F525BA">
        <w:t>September 24, 2007</w:t>
      </w:r>
      <w:r w:rsidR="002B7E93">
        <w:t>; amended at 3</w:t>
      </w:r>
      <w:r w:rsidR="009C190F">
        <w:t>3</w:t>
      </w:r>
      <w:r w:rsidR="002B7E93">
        <w:t xml:space="preserve"> Ill. Reg. </w:t>
      </w:r>
      <w:r w:rsidR="00B22830">
        <w:t>4971</w:t>
      </w:r>
      <w:r w:rsidR="002B7E93">
        <w:t xml:space="preserve">, effective </w:t>
      </w:r>
      <w:r w:rsidR="00B22830">
        <w:t>March 19, 2009</w:t>
      </w:r>
      <w:r w:rsidR="00EB0012">
        <w:t xml:space="preserve">; emergency amendment at 35 Ill. Reg. </w:t>
      </w:r>
      <w:r w:rsidR="002566D2">
        <w:t>14564</w:t>
      </w:r>
      <w:r w:rsidR="00EB0012">
        <w:t>, effective August 12, 2011, for a maximum of 150 days</w:t>
      </w:r>
      <w:r w:rsidR="00963139">
        <w:t xml:space="preserve">; amended at 35 Ill. Reg. </w:t>
      </w:r>
      <w:r w:rsidR="00B40A3A">
        <w:t>19500</w:t>
      </w:r>
      <w:r w:rsidR="00963139">
        <w:t xml:space="preserve">, effective </w:t>
      </w:r>
      <w:r w:rsidR="00B40A3A">
        <w:t>November 17, 2011</w:t>
      </w:r>
      <w:r w:rsidR="00677B1F">
        <w:t>; amended at 3</w:t>
      </w:r>
      <w:r w:rsidR="00F23F01">
        <w:t>8</w:t>
      </w:r>
      <w:r w:rsidR="00677B1F">
        <w:t xml:space="preserve"> Ill. Reg. </w:t>
      </w:r>
      <w:r w:rsidR="00925FDD">
        <w:t>15972</w:t>
      </w:r>
      <w:r w:rsidR="00677B1F">
        <w:t xml:space="preserve">, effective </w:t>
      </w:r>
      <w:r w:rsidR="00925FDD">
        <w:t>August 1, 2014</w:t>
      </w:r>
      <w:r w:rsidR="009762E1">
        <w:t xml:space="preserve">; amended at </w:t>
      </w:r>
      <w:r w:rsidR="00CF6034">
        <w:t>40</w:t>
      </w:r>
      <w:r w:rsidR="009762E1">
        <w:t xml:space="preserve"> Ill. Reg. </w:t>
      </w:r>
      <w:r w:rsidR="008F2C0A">
        <w:t>3503</w:t>
      </w:r>
      <w:r w:rsidR="009762E1">
        <w:t xml:space="preserve">, effective </w:t>
      </w:r>
      <w:r w:rsidR="00950192">
        <w:t>March 4</w:t>
      </w:r>
      <w:r w:rsidR="008F2C0A">
        <w:t>, 2016</w:t>
      </w:r>
      <w:r w:rsidR="00332E84">
        <w:t xml:space="preserve">; amended at 42 Ill. Reg. </w:t>
      </w:r>
      <w:r w:rsidR="00AB29F6">
        <w:t>12978</w:t>
      </w:r>
      <w:r w:rsidR="00332E84">
        <w:t xml:space="preserve">, effective </w:t>
      </w:r>
      <w:r w:rsidR="00AB29F6">
        <w:t>July 6, 2018</w:t>
      </w:r>
      <w:r w:rsidR="004F55A0" w:rsidRPr="009F5536">
        <w:t>; amended at 4</w:t>
      </w:r>
      <w:r w:rsidR="004F55A0">
        <w:t>8</w:t>
      </w:r>
      <w:r w:rsidR="004F55A0" w:rsidRPr="009F5536">
        <w:t xml:space="preserve"> Ill. Reg. </w:t>
      </w:r>
      <w:r w:rsidR="00320A8B">
        <w:t>18129</w:t>
      </w:r>
      <w:r w:rsidR="004F55A0" w:rsidRPr="009F5536">
        <w:t xml:space="preserve">, effective </w:t>
      </w:r>
      <w:r w:rsidR="00320A8B">
        <w:t>December 13, 2024</w:t>
      </w:r>
      <w:r w:rsidR="00677B1F">
        <w:t>.</w:t>
      </w:r>
    </w:p>
    <w:sectPr w:rsidR="00677B1F" w:rsidSect="00382E6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82E64"/>
    <w:rsid w:val="002566D2"/>
    <w:rsid w:val="002A77AF"/>
    <w:rsid w:val="002B7E93"/>
    <w:rsid w:val="00320A8B"/>
    <w:rsid w:val="00332E84"/>
    <w:rsid w:val="00382E64"/>
    <w:rsid w:val="004F55A0"/>
    <w:rsid w:val="005C3366"/>
    <w:rsid w:val="005D2072"/>
    <w:rsid w:val="00677B1F"/>
    <w:rsid w:val="007E67B4"/>
    <w:rsid w:val="008F2C0A"/>
    <w:rsid w:val="00925FDD"/>
    <w:rsid w:val="00950192"/>
    <w:rsid w:val="00963139"/>
    <w:rsid w:val="009762E1"/>
    <w:rsid w:val="009C190F"/>
    <w:rsid w:val="00AB29F6"/>
    <w:rsid w:val="00B22830"/>
    <w:rsid w:val="00B40A3A"/>
    <w:rsid w:val="00BA3E17"/>
    <w:rsid w:val="00BA61C7"/>
    <w:rsid w:val="00C934B5"/>
    <w:rsid w:val="00CD33EB"/>
    <w:rsid w:val="00CF6034"/>
    <w:rsid w:val="00E30B8E"/>
    <w:rsid w:val="00E332F2"/>
    <w:rsid w:val="00EB0012"/>
    <w:rsid w:val="00F23F01"/>
    <w:rsid w:val="00F525BA"/>
    <w:rsid w:val="00F93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2232564"/>
  <w15:docId w15:val="{9C21BB43-D2B9-48D4-9A9E-96530689A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D207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BA3E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13 Ill</vt:lpstr>
    </vt:vector>
  </TitlesOfParts>
  <Company>General Assembly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13 Ill</dc:title>
  <dc:subject/>
  <dc:creator>Illinois General Assembly</dc:creator>
  <cp:keywords/>
  <dc:description/>
  <cp:lastModifiedBy>Shipley, Melissa A.</cp:lastModifiedBy>
  <cp:revision>14</cp:revision>
  <dcterms:created xsi:type="dcterms:W3CDTF">2012-06-21T21:52:00Z</dcterms:created>
  <dcterms:modified xsi:type="dcterms:W3CDTF">2024-12-26T21:47:00Z</dcterms:modified>
</cp:coreProperties>
</file>