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2AACD" w14:textId="77777777" w:rsidR="00F7628A" w:rsidRDefault="00F7628A" w:rsidP="00F7628A">
      <w:pPr>
        <w:widowControl w:val="0"/>
        <w:autoSpaceDE w:val="0"/>
        <w:autoSpaceDN w:val="0"/>
        <w:adjustRightInd w:val="0"/>
      </w:pPr>
    </w:p>
    <w:p w14:paraId="0A3F679C" w14:textId="77777777" w:rsidR="00F7628A" w:rsidRDefault="00F7628A" w:rsidP="00F7628A">
      <w:pPr>
        <w:widowControl w:val="0"/>
        <w:autoSpaceDE w:val="0"/>
        <w:autoSpaceDN w:val="0"/>
        <w:adjustRightInd w:val="0"/>
      </w:pPr>
      <w:r>
        <w:rPr>
          <w:b/>
          <w:bCs/>
        </w:rPr>
        <w:t>Section 1283.25  Clinical Supervision</w:t>
      </w:r>
      <w:r>
        <w:t xml:space="preserve"> </w:t>
      </w:r>
    </w:p>
    <w:p w14:paraId="3D768179" w14:textId="77777777" w:rsidR="00F7628A" w:rsidRDefault="00F7628A" w:rsidP="00F7628A">
      <w:pPr>
        <w:widowControl w:val="0"/>
        <w:autoSpaceDE w:val="0"/>
        <w:autoSpaceDN w:val="0"/>
        <w:adjustRightInd w:val="0"/>
      </w:pPr>
    </w:p>
    <w:p w14:paraId="0651C279" w14:textId="38CF1A45" w:rsidR="00F7628A" w:rsidRDefault="00F7628A" w:rsidP="00F7628A">
      <w:pPr>
        <w:widowControl w:val="0"/>
        <w:autoSpaceDE w:val="0"/>
        <w:autoSpaceDN w:val="0"/>
        <w:adjustRightInd w:val="0"/>
      </w:pPr>
      <w:r>
        <w:t xml:space="preserve">An applicant must complete 200 hours of clinical supervision of marriage and family therapy. At least 100 of these 200 clinical supervision hours must occur following the receipt of the first qualifying degree.  Up to 100 hours of clinical supervision accumulated during graduate training may be counted toward the required 200 hours of clinical supervision.  At least 100 of the 200 hours of clinical supervision must be completed with a </w:t>
      </w:r>
      <w:r w:rsidR="00963D15">
        <w:t xml:space="preserve">licensed </w:t>
      </w:r>
      <w:r>
        <w:t xml:space="preserve">marriage and family therapy supervisor who has met </w:t>
      </w:r>
      <w:r w:rsidR="00963D15">
        <w:t>the</w:t>
      </w:r>
      <w:r>
        <w:t xml:space="preserve"> requirements</w:t>
      </w:r>
      <w:r w:rsidR="00963D15">
        <w:t xml:space="preserve"> set forth in subsection (b)</w:t>
      </w:r>
      <w:r>
        <w:t xml:space="preserve">. </w:t>
      </w:r>
    </w:p>
    <w:p w14:paraId="099E4253" w14:textId="77777777" w:rsidR="001A713F" w:rsidRDefault="001A713F" w:rsidP="00F7628A">
      <w:pPr>
        <w:widowControl w:val="0"/>
        <w:autoSpaceDE w:val="0"/>
        <w:autoSpaceDN w:val="0"/>
        <w:adjustRightInd w:val="0"/>
      </w:pPr>
    </w:p>
    <w:p w14:paraId="17631DA2" w14:textId="4B03B9A5" w:rsidR="00F7628A" w:rsidRDefault="00F7628A" w:rsidP="00F7628A">
      <w:pPr>
        <w:widowControl w:val="0"/>
        <w:autoSpaceDE w:val="0"/>
        <w:autoSpaceDN w:val="0"/>
        <w:adjustRightInd w:val="0"/>
        <w:ind w:left="1440" w:hanging="720"/>
      </w:pPr>
      <w:r>
        <w:t>a)</w:t>
      </w:r>
      <w:r>
        <w:tab/>
        <w:t xml:space="preserve">At least 100 of the 200 hours of clinical supervision shall be completed while fulfilling the clinical experience requirement of Section 1283.20 and the post-degree professional work experience requirement in Section 1283.15.  Up to 100 hours of clinical supervision accumulated during graduate training for the first qualifying degree may be counted toward the required 200 hours of clinical supervision. </w:t>
      </w:r>
    </w:p>
    <w:p w14:paraId="50747B29" w14:textId="77777777" w:rsidR="001A713F" w:rsidRPr="00100F98" w:rsidRDefault="001A713F" w:rsidP="006F2DF4">
      <w:pPr>
        <w:widowControl w:val="0"/>
        <w:autoSpaceDE w:val="0"/>
        <w:autoSpaceDN w:val="0"/>
        <w:adjustRightInd w:val="0"/>
      </w:pPr>
    </w:p>
    <w:p w14:paraId="1FA5AD49" w14:textId="68F5DF08" w:rsidR="00F7628A" w:rsidRPr="00100F98" w:rsidRDefault="00F7628A" w:rsidP="00F7628A">
      <w:pPr>
        <w:widowControl w:val="0"/>
        <w:autoSpaceDE w:val="0"/>
        <w:autoSpaceDN w:val="0"/>
        <w:adjustRightInd w:val="0"/>
        <w:ind w:left="1440" w:hanging="720"/>
      </w:pPr>
      <w:r w:rsidRPr="00100F98">
        <w:t>b)</w:t>
      </w:r>
      <w:r w:rsidRPr="00100F98">
        <w:tab/>
        <w:t xml:space="preserve">At least 100 of the 200 hours of clinical supervision, whether accumulated during or after graduate training for the first qualifying degree, shall have been received from an individual who, at the time the supervision took place: </w:t>
      </w:r>
    </w:p>
    <w:p w14:paraId="31F597BF" w14:textId="77777777" w:rsidR="001A713F" w:rsidRPr="00100F98" w:rsidRDefault="001A713F" w:rsidP="006F2DF4">
      <w:pPr>
        <w:widowControl w:val="0"/>
        <w:autoSpaceDE w:val="0"/>
        <w:autoSpaceDN w:val="0"/>
        <w:adjustRightInd w:val="0"/>
      </w:pPr>
    </w:p>
    <w:p w14:paraId="35CB4624" w14:textId="3B7A2BEB" w:rsidR="00F7628A" w:rsidRDefault="00F7628A" w:rsidP="00F7628A">
      <w:pPr>
        <w:widowControl w:val="0"/>
        <w:autoSpaceDE w:val="0"/>
        <w:autoSpaceDN w:val="0"/>
        <w:adjustRightInd w:val="0"/>
        <w:ind w:left="2160" w:hanging="720"/>
      </w:pPr>
      <w:r>
        <w:t>1)</w:t>
      </w:r>
      <w:r>
        <w:tab/>
      </w:r>
      <w:r w:rsidR="00963D15">
        <w:t>Was</w:t>
      </w:r>
      <w:r>
        <w:t xml:space="preserve"> certified as an approved supervisor or supervisor in training by the American Association for Marriage and Family Therapy; or </w:t>
      </w:r>
    </w:p>
    <w:p w14:paraId="524E9F0E" w14:textId="77777777" w:rsidR="001A713F" w:rsidRDefault="001A713F" w:rsidP="006F2DF4">
      <w:pPr>
        <w:widowControl w:val="0"/>
        <w:autoSpaceDE w:val="0"/>
        <w:autoSpaceDN w:val="0"/>
        <w:adjustRightInd w:val="0"/>
      </w:pPr>
    </w:p>
    <w:p w14:paraId="2D38BCF8" w14:textId="46ED5560" w:rsidR="00F7628A" w:rsidRDefault="00F7628A" w:rsidP="00F7628A">
      <w:pPr>
        <w:widowControl w:val="0"/>
        <w:autoSpaceDE w:val="0"/>
        <w:autoSpaceDN w:val="0"/>
        <w:adjustRightInd w:val="0"/>
        <w:ind w:left="2160" w:hanging="720"/>
      </w:pPr>
      <w:r>
        <w:t>2)</w:t>
      </w:r>
      <w:r>
        <w:tab/>
      </w:r>
      <w:r w:rsidR="00963D15">
        <w:t>Held</w:t>
      </w:r>
      <w:r>
        <w:t xml:space="preserve"> an active license as a </w:t>
      </w:r>
      <w:r w:rsidR="00F02037">
        <w:t xml:space="preserve">licensed </w:t>
      </w:r>
      <w:r>
        <w:t xml:space="preserve">marriage and family therapist with </w:t>
      </w:r>
      <w:r w:rsidR="00C50570">
        <w:t>five</w:t>
      </w:r>
      <w:r>
        <w:t xml:space="preserve"> years clinical experience providing marriage and family therapy after </w:t>
      </w:r>
      <w:r w:rsidR="00C50570">
        <w:t>the licensee's</w:t>
      </w:r>
      <w:r>
        <w:t xml:space="preserve"> first qualifying degree; or </w:t>
      </w:r>
    </w:p>
    <w:p w14:paraId="74B64A9C" w14:textId="77777777" w:rsidR="001A713F" w:rsidRDefault="001A713F" w:rsidP="006F2DF4">
      <w:pPr>
        <w:widowControl w:val="0"/>
        <w:autoSpaceDE w:val="0"/>
        <w:autoSpaceDN w:val="0"/>
        <w:adjustRightInd w:val="0"/>
      </w:pPr>
    </w:p>
    <w:p w14:paraId="10593EAE" w14:textId="19F111A7" w:rsidR="00F7628A" w:rsidRDefault="00F7628A" w:rsidP="00F7628A">
      <w:pPr>
        <w:widowControl w:val="0"/>
        <w:autoSpaceDE w:val="0"/>
        <w:autoSpaceDN w:val="0"/>
        <w:adjustRightInd w:val="0"/>
        <w:ind w:left="2160" w:hanging="720"/>
      </w:pPr>
      <w:r>
        <w:t>3)</w:t>
      </w:r>
      <w:r>
        <w:tab/>
      </w:r>
      <w:r w:rsidR="00963D15">
        <w:t>Held</w:t>
      </w:r>
      <w:r>
        <w:t xml:space="preserve"> an active clinical membership certification with the American Association for Marriage and Family Therapy for at least 5 years; or </w:t>
      </w:r>
    </w:p>
    <w:p w14:paraId="4AC6645D" w14:textId="77777777" w:rsidR="001A713F" w:rsidRDefault="001A713F" w:rsidP="006F2DF4">
      <w:pPr>
        <w:widowControl w:val="0"/>
        <w:autoSpaceDE w:val="0"/>
        <w:autoSpaceDN w:val="0"/>
        <w:adjustRightInd w:val="0"/>
      </w:pPr>
    </w:p>
    <w:p w14:paraId="380524BE" w14:textId="503EFBF9" w:rsidR="00F7628A" w:rsidRDefault="00F7628A" w:rsidP="00F7628A">
      <w:pPr>
        <w:widowControl w:val="0"/>
        <w:autoSpaceDE w:val="0"/>
        <w:autoSpaceDN w:val="0"/>
        <w:adjustRightInd w:val="0"/>
        <w:ind w:left="2160" w:hanging="720"/>
      </w:pPr>
      <w:r>
        <w:t>4)</w:t>
      </w:r>
      <w:r>
        <w:tab/>
      </w:r>
      <w:r w:rsidR="00963D15">
        <w:t>Had</w:t>
      </w:r>
      <w:r>
        <w:t xml:space="preserve">: </w:t>
      </w:r>
    </w:p>
    <w:p w14:paraId="385F6883" w14:textId="77777777" w:rsidR="001A713F" w:rsidRDefault="001A713F" w:rsidP="006F2DF4">
      <w:pPr>
        <w:widowControl w:val="0"/>
        <w:autoSpaceDE w:val="0"/>
        <w:autoSpaceDN w:val="0"/>
        <w:adjustRightInd w:val="0"/>
      </w:pPr>
    </w:p>
    <w:p w14:paraId="3F393B1D" w14:textId="46C5DF21" w:rsidR="00F7628A" w:rsidRDefault="00F7628A" w:rsidP="00F7628A">
      <w:pPr>
        <w:widowControl w:val="0"/>
        <w:autoSpaceDE w:val="0"/>
        <w:autoSpaceDN w:val="0"/>
        <w:adjustRightInd w:val="0"/>
        <w:ind w:left="2880" w:hanging="720"/>
      </w:pPr>
      <w:r>
        <w:t>A)</w:t>
      </w:r>
      <w:r>
        <w:tab/>
      </w:r>
      <w:r w:rsidR="00BF7C08">
        <w:t>An</w:t>
      </w:r>
      <w:r>
        <w:t xml:space="preserve"> active license as a licensed clinical psychologist, a licensed clinical social worker, </w:t>
      </w:r>
      <w:r w:rsidR="005614CD">
        <w:t xml:space="preserve">a licensed clinical professional counselor, or </w:t>
      </w:r>
      <w:r w:rsidR="00C50570">
        <w:t>a licensed psychiatrist as defined in Section 1-121 of the Mental Health and Developmental Code</w:t>
      </w:r>
      <w:r>
        <w:t xml:space="preserve">; </w:t>
      </w:r>
    </w:p>
    <w:p w14:paraId="119D92FE" w14:textId="77777777" w:rsidR="001A713F" w:rsidRDefault="001A713F" w:rsidP="006F2DF4">
      <w:pPr>
        <w:widowControl w:val="0"/>
        <w:autoSpaceDE w:val="0"/>
        <w:autoSpaceDN w:val="0"/>
        <w:adjustRightInd w:val="0"/>
      </w:pPr>
    </w:p>
    <w:p w14:paraId="651CCA60" w14:textId="605ABFB1" w:rsidR="00F7628A" w:rsidRDefault="00F7628A" w:rsidP="00F7628A">
      <w:pPr>
        <w:widowControl w:val="0"/>
        <w:autoSpaceDE w:val="0"/>
        <w:autoSpaceDN w:val="0"/>
        <w:adjustRightInd w:val="0"/>
        <w:ind w:left="2880" w:hanging="720"/>
      </w:pPr>
      <w:r>
        <w:t>B)</w:t>
      </w:r>
      <w:r>
        <w:tab/>
      </w:r>
      <w:r w:rsidR="00963D15">
        <w:t>Five</w:t>
      </w:r>
      <w:r>
        <w:t xml:space="preserve"> years clinical experience providing marriage and family therapy as defined in Section 1283.20; </w:t>
      </w:r>
    </w:p>
    <w:p w14:paraId="1C8CB63E" w14:textId="77777777" w:rsidR="001A713F" w:rsidRDefault="001A713F" w:rsidP="006F2DF4">
      <w:pPr>
        <w:widowControl w:val="0"/>
        <w:autoSpaceDE w:val="0"/>
        <w:autoSpaceDN w:val="0"/>
        <w:adjustRightInd w:val="0"/>
      </w:pPr>
    </w:p>
    <w:p w14:paraId="5D383B8B" w14:textId="300DD2F3" w:rsidR="00F7628A" w:rsidRDefault="00F7628A" w:rsidP="00F7628A">
      <w:pPr>
        <w:widowControl w:val="0"/>
        <w:autoSpaceDE w:val="0"/>
        <w:autoSpaceDN w:val="0"/>
        <w:adjustRightInd w:val="0"/>
        <w:ind w:left="2880" w:hanging="720"/>
      </w:pPr>
      <w:r>
        <w:t>C)</w:t>
      </w:r>
      <w:r>
        <w:tab/>
      </w:r>
      <w:r w:rsidR="00BF7C08">
        <w:t>Provided</w:t>
      </w:r>
      <w:r>
        <w:t xml:space="preserve"> at least 1000 hours of conjoint therapy; and </w:t>
      </w:r>
    </w:p>
    <w:p w14:paraId="5151273A" w14:textId="77777777" w:rsidR="001A713F" w:rsidRDefault="001A713F" w:rsidP="006F2DF4">
      <w:pPr>
        <w:widowControl w:val="0"/>
        <w:autoSpaceDE w:val="0"/>
        <w:autoSpaceDN w:val="0"/>
        <w:adjustRightInd w:val="0"/>
      </w:pPr>
    </w:p>
    <w:p w14:paraId="315AACD8" w14:textId="1D628594" w:rsidR="00F7628A" w:rsidRDefault="00F7628A" w:rsidP="00F7628A">
      <w:pPr>
        <w:widowControl w:val="0"/>
        <w:autoSpaceDE w:val="0"/>
        <w:autoSpaceDN w:val="0"/>
        <w:adjustRightInd w:val="0"/>
        <w:ind w:left="2880" w:hanging="720"/>
      </w:pPr>
      <w:r>
        <w:t>D)</w:t>
      </w:r>
      <w:r>
        <w:tab/>
      </w:r>
      <w:r w:rsidR="00BF7C08">
        <w:t>Either</w:t>
      </w:r>
      <w:r>
        <w:t xml:space="preserve"> </w:t>
      </w:r>
      <w:r w:rsidR="00C50570">
        <w:t>two years'</w:t>
      </w:r>
      <w:r>
        <w:t xml:space="preserve"> experience providing clinical supervision of marriage and family therapy (including the supervision of conjoint therapy) or completed a 1 semester hour graduate course in </w:t>
      </w:r>
      <w:r>
        <w:lastRenderedPageBreak/>
        <w:t>marriage and family therapy supervision</w:t>
      </w:r>
      <w:r w:rsidR="00984BA4">
        <w:t>, with</w:t>
      </w:r>
      <w:r>
        <w:t xml:space="preserve"> at least 15 contact hours or the equivalent prior to or during the supervision provided the applicant. </w:t>
      </w:r>
    </w:p>
    <w:p w14:paraId="7EA5ACF6" w14:textId="77777777" w:rsidR="001A713F" w:rsidRDefault="001A713F" w:rsidP="006F2DF4">
      <w:pPr>
        <w:widowControl w:val="0"/>
        <w:autoSpaceDE w:val="0"/>
        <w:autoSpaceDN w:val="0"/>
        <w:adjustRightInd w:val="0"/>
      </w:pPr>
    </w:p>
    <w:p w14:paraId="34E9590C" w14:textId="1AB0DC1A" w:rsidR="00F7628A" w:rsidRDefault="00F7628A" w:rsidP="00F7628A">
      <w:pPr>
        <w:widowControl w:val="0"/>
        <w:autoSpaceDE w:val="0"/>
        <w:autoSpaceDN w:val="0"/>
        <w:adjustRightInd w:val="0"/>
        <w:ind w:left="1440" w:hanging="720"/>
      </w:pPr>
      <w:r>
        <w:t>c)</w:t>
      </w:r>
      <w:r>
        <w:tab/>
        <w:t xml:space="preserve">The other 100 hours of the clinical supervision shall have been received as part of a practicum or internship experience and/or from an individual who, at the time the supervision took place, was a licensed marriage and family therapist, licensed clinical psychologist, licensed clinical social worker, licensed clinical professional counselor or licensed </w:t>
      </w:r>
      <w:r w:rsidR="005614CD">
        <w:t xml:space="preserve">psychiatrist as defined in Section 1-121 of the Mental Health and Developmental </w:t>
      </w:r>
      <w:r w:rsidR="00545251">
        <w:t xml:space="preserve">Disabilities </w:t>
      </w:r>
      <w:r w:rsidR="005614CD">
        <w:t>Code</w:t>
      </w:r>
      <w:r w:rsidR="00963D15">
        <w:t xml:space="preserve"> </w:t>
      </w:r>
      <w:r>
        <w:t xml:space="preserve">with </w:t>
      </w:r>
      <w:r w:rsidR="00963D15">
        <w:t xml:space="preserve">at least </w:t>
      </w:r>
      <w:r w:rsidR="00DB6593">
        <w:t>five</w:t>
      </w:r>
      <w:r>
        <w:t xml:space="preserve"> years </w:t>
      </w:r>
      <w:r w:rsidR="00963D15">
        <w:t xml:space="preserve">of </w:t>
      </w:r>
      <w:r>
        <w:t xml:space="preserve">experience in </w:t>
      </w:r>
      <w:r w:rsidR="00BF7C08">
        <w:t>the</w:t>
      </w:r>
      <w:r>
        <w:t xml:space="preserve"> discipline. </w:t>
      </w:r>
    </w:p>
    <w:p w14:paraId="7709E89D" w14:textId="77777777" w:rsidR="001A713F" w:rsidRDefault="001A713F" w:rsidP="006F2DF4">
      <w:pPr>
        <w:widowControl w:val="0"/>
        <w:autoSpaceDE w:val="0"/>
        <w:autoSpaceDN w:val="0"/>
        <w:adjustRightInd w:val="0"/>
      </w:pPr>
    </w:p>
    <w:p w14:paraId="522DC545" w14:textId="0DF8860C" w:rsidR="00F7628A" w:rsidRDefault="00F7628A" w:rsidP="00F7628A">
      <w:pPr>
        <w:widowControl w:val="0"/>
        <w:autoSpaceDE w:val="0"/>
        <w:autoSpaceDN w:val="0"/>
        <w:adjustRightInd w:val="0"/>
        <w:ind w:left="1440" w:hanging="720"/>
      </w:pPr>
      <w:r>
        <w:t>d)</w:t>
      </w:r>
      <w:r>
        <w:tab/>
        <w:t xml:space="preserve">All 200 hours of clinical supervision must meet the requirements set forth in subsections </w:t>
      </w:r>
      <w:r w:rsidR="00BF7C08">
        <w:t>(e)</w:t>
      </w:r>
      <w:r>
        <w:t xml:space="preserve">, (f), and (g). </w:t>
      </w:r>
      <w:r w:rsidR="00963D15">
        <w:t xml:space="preserve"> 100 of the 200 hours must be individual supervision.</w:t>
      </w:r>
    </w:p>
    <w:p w14:paraId="40F5DA2F" w14:textId="77777777" w:rsidR="001A713F" w:rsidRDefault="001A713F" w:rsidP="006F2DF4">
      <w:pPr>
        <w:widowControl w:val="0"/>
        <w:autoSpaceDE w:val="0"/>
        <w:autoSpaceDN w:val="0"/>
        <w:adjustRightInd w:val="0"/>
      </w:pPr>
    </w:p>
    <w:p w14:paraId="32C0090D" w14:textId="77777777" w:rsidR="00F7628A" w:rsidRDefault="00F7628A" w:rsidP="00F7628A">
      <w:pPr>
        <w:widowControl w:val="0"/>
        <w:autoSpaceDE w:val="0"/>
        <w:autoSpaceDN w:val="0"/>
        <w:adjustRightInd w:val="0"/>
        <w:ind w:left="1440" w:hanging="720"/>
      </w:pPr>
      <w:r>
        <w:t>e)</w:t>
      </w:r>
      <w:r>
        <w:tab/>
        <w:t xml:space="preserve">Supervision means the direct clinical review, for the purposes of training or teaching by a supervisor, of the applicant's interaction with a client.  The purpose of supervision shall be to promote the development of the individual's clinical skills. </w:t>
      </w:r>
    </w:p>
    <w:p w14:paraId="0C28189C" w14:textId="77777777" w:rsidR="001A713F" w:rsidRDefault="001A713F" w:rsidP="006F2DF4">
      <w:pPr>
        <w:widowControl w:val="0"/>
        <w:autoSpaceDE w:val="0"/>
        <w:autoSpaceDN w:val="0"/>
        <w:adjustRightInd w:val="0"/>
      </w:pPr>
    </w:p>
    <w:p w14:paraId="7944C6D3" w14:textId="3D6010FC" w:rsidR="00F7628A" w:rsidRDefault="00F7628A" w:rsidP="00F7628A">
      <w:pPr>
        <w:widowControl w:val="0"/>
        <w:autoSpaceDE w:val="0"/>
        <w:autoSpaceDN w:val="0"/>
        <w:adjustRightInd w:val="0"/>
        <w:ind w:left="1440" w:hanging="720"/>
      </w:pPr>
      <w:r>
        <w:t>f)</w:t>
      </w:r>
      <w:r>
        <w:tab/>
      </w:r>
      <w:r w:rsidR="00963D15">
        <w:t>"</w:t>
      </w:r>
      <w:r>
        <w:t>Supervision</w:t>
      </w:r>
      <w:r w:rsidR="00963D15">
        <w:t>"</w:t>
      </w:r>
      <w:r>
        <w:t xml:space="preserve"> </w:t>
      </w:r>
      <w:r w:rsidR="00963D15">
        <w:t>means a face-to-face</w:t>
      </w:r>
      <w:r>
        <w:t xml:space="preserve"> conversation with a supervisor</w:t>
      </w:r>
      <w:r w:rsidR="00963D15">
        <w:t xml:space="preserve"> that is live, interactive, and visual.  Video supervision sessions must be synchronous and permit verbal and visual interaction during supervision, and must comport with confidentiality regulations and laws</w:t>
      </w:r>
      <w:r>
        <w:t xml:space="preserve">, usually in periods of approximately one hour each.  The learning process is sustained and intense. Appointments are scheduled on a regular basis.  Supervision focuses on the raw data from a supervisee's continuing clinical practice, which is available to the supervisor through a combination of direct live observation, co-therapy, written clinical notes, audio and video recordings, and live supervision.  It is a process clearly distinguishable from personal psychotherapy and is conducted in order to serve professional goals.  Acceptable modes of supervision are as follows: </w:t>
      </w:r>
    </w:p>
    <w:p w14:paraId="5E8C88A8" w14:textId="77777777" w:rsidR="001A713F" w:rsidRDefault="001A713F" w:rsidP="006F2DF4">
      <w:pPr>
        <w:widowControl w:val="0"/>
        <w:autoSpaceDE w:val="0"/>
        <w:autoSpaceDN w:val="0"/>
        <w:adjustRightInd w:val="0"/>
      </w:pPr>
    </w:p>
    <w:p w14:paraId="5063868C" w14:textId="297857E2" w:rsidR="00F7628A" w:rsidRDefault="00F7628A" w:rsidP="00F7628A">
      <w:pPr>
        <w:widowControl w:val="0"/>
        <w:autoSpaceDE w:val="0"/>
        <w:autoSpaceDN w:val="0"/>
        <w:adjustRightInd w:val="0"/>
        <w:ind w:left="2160" w:hanging="720"/>
      </w:pPr>
      <w:r>
        <w:t>1)</w:t>
      </w:r>
      <w:r>
        <w:tab/>
        <w:t xml:space="preserve">Individual supervision shall mean a maximum of </w:t>
      </w:r>
      <w:r w:rsidR="00984BA4">
        <w:t>two</w:t>
      </w:r>
      <w:r>
        <w:t xml:space="preserve"> supervisees meeting with one supervisor. </w:t>
      </w:r>
    </w:p>
    <w:p w14:paraId="152D89D2" w14:textId="77777777" w:rsidR="001A713F" w:rsidRDefault="001A713F" w:rsidP="006F2DF4">
      <w:pPr>
        <w:widowControl w:val="0"/>
        <w:autoSpaceDE w:val="0"/>
        <w:autoSpaceDN w:val="0"/>
        <w:adjustRightInd w:val="0"/>
      </w:pPr>
    </w:p>
    <w:p w14:paraId="0F0CF26B" w14:textId="08D045C2" w:rsidR="00F7628A" w:rsidRDefault="00F7628A" w:rsidP="00F7628A">
      <w:pPr>
        <w:widowControl w:val="0"/>
        <w:autoSpaceDE w:val="0"/>
        <w:autoSpaceDN w:val="0"/>
        <w:adjustRightInd w:val="0"/>
        <w:ind w:left="2160" w:hanging="720"/>
      </w:pPr>
      <w:r>
        <w:t>2)</w:t>
      </w:r>
      <w:r>
        <w:tab/>
        <w:t xml:space="preserve">Group supervision shall mean a maximum of </w:t>
      </w:r>
      <w:r w:rsidR="00984BA4">
        <w:t>six</w:t>
      </w:r>
      <w:r>
        <w:t xml:space="preserve"> supervisees meeting with one supervisor. </w:t>
      </w:r>
    </w:p>
    <w:p w14:paraId="7EBC9E07" w14:textId="77777777" w:rsidR="001A713F" w:rsidRDefault="001A713F" w:rsidP="006F2DF4">
      <w:pPr>
        <w:widowControl w:val="0"/>
        <w:autoSpaceDE w:val="0"/>
        <w:autoSpaceDN w:val="0"/>
        <w:adjustRightInd w:val="0"/>
      </w:pPr>
    </w:p>
    <w:p w14:paraId="2507645C" w14:textId="77777777" w:rsidR="00F7628A" w:rsidRDefault="00F7628A" w:rsidP="00F7628A">
      <w:pPr>
        <w:widowControl w:val="0"/>
        <w:autoSpaceDE w:val="0"/>
        <w:autoSpaceDN w:val="0"/>
        <w:adjustRightInd w:val="0"/>
        <w:ind w:left="1440" w:hanging="720"/>
      </w:pPr>
      <w:r>
        <w:t>g)</w:t>
      </w:r>
      <w:r>
        <w:tab/>
        <w:t xml:space="preserve">The following is not acceptable marriage and family therapy supervision: peer supervision (supervision by a person of equivalent but not superior qualifications, status and experience); supervision by current or former family members or any other person with whom the nature of the personal relationship prevents, or makes difficult, the establishment of a professional supervisory relationship; administrative supervision (administrative supervision by an institutional director or executive, for example, conducted to evaluate job performance or for case management, not the quality of therapy given to a client); a primarily didactic </w:t>
      </w:r>
      <w:r>
        <w:lastRenderedPageBreak/>
        <w:t xml:space="preserve">process wherein techniques or procedures are taught in a group setting, classroom, workshop or seminar; staff development, orientation to a field or program or role-playing of family relationships as a substitute for current clinical practice in an appropriate clinical situation. </w:t>
      </w:r>
    </w:p>
    <w:p w14:paraId="27A1F3F7" w14:textId="77777777" w:rsidR="001A713F" w:rsidRDefault="001A713F" w:rsidP="006F2DF4">
      <w:pPr>
        <w:widowControl w:val="0"/>
        <w:autoSpaceDE w:val="0"/>
        <w:autoSpaceDN w:val="0"/>
        <w:adjustRightInd w:val="0"/>
      </w:pPr>
    </w:p>
    <w:p w14:paraId="0B191CB5" w14:textId="77777777" w:rsidR="00F7628A" w:rsidRDefault="00F7628A" w:rsidP="00F7628A">
      <w:pPr>
        <w:widowControl w:val="0"/>
        <w:autoSpaceDE w:val="0"/>
        <w:autoSpaceDN w:val="0"/>
        <w:adjustRightInd w:val="0"/>
        <w:ind w:left="1440" w:hanging="720"/>
      </w:pPr>
      <w:r>
        <w:t>h)</w:t>
      </w:r>
      <w:r>
        <w:tab/>
        <w:t xml:space="preserve">A doctoral practicum or internship may be applied toward the 200-hour clinical supervision requirement of Section 1283.50(a)(3). </w:t>
      </w:r>
    </w:p>
    <w:p w14:paraId="5D6EF44A" w14:textId="77777777" w:rsidR="00F7628A" w:rsidRDefault="00F7628A" w:rsidP="006F2DF4">
      <w:pPr>
        <w:widowControl w:val="0"/>
        <w:autoSpaceDE w:val="0"/>
        <w:autoSpaceDN w:val="0"/>
        <w:adjustRightInd w:val="0"/>
      </w:pPr>
    </w:p>
    <w:p w14:paraId="049E9EFE" w14:textId="2ED484C0" w:rsidR="00F7628A" w:rsidRDefault="005614CD" w:rsidP="00F7628A">
      <w:pPr>
        <w:widowControl w:val="0"/>
        <w:autoSpaceDE w:val="0"/>
        <w:autoSpaceDN w:val="0"/>
        <w:adjustRightInd w:val="0"/>
        <w:ind w:left="1440" w:hanging="720"/>
      </w:pPr>
      <w:r w:rsidRPr="004E27CF">
        <w:t>(Source:  Amended at 4</w:t>
      </w:r>
      <w:r>
        <w:t>9</w:t>
      </w:r>
      <w:r w:rsidRPr="004E27CF">
        <w:t xml:space="preserve"> Ill. Reg. </w:t>
      </w:r>
      <w:r w:rsidR="00A73C68">
        <w:t>8340</w:t>
      </w:r>
      <w:r w:rsidRPr="004E27CF">
        <w:t xml:space="preserve">, effective </w:t>
      </w:r>
      <w:r w:rsidR="00A73C68">
        <w:t>June 5, 2025</w:t>
      </w:r>
      <w:r w:rsidRPr="004E27CF">
        <w:t>)</w:t>
      </w:r>
    </w:p>
    <w:sectPr w:rsidR="00F7628A" w:rsidSect="00F7628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7628A"/>
    <w:rsid w:val="000D164D"/>
    <w:rsid w:val="00100F98"/>
    <w:rsid w:val="001A713F"/>
    <w:rsid w:val="003219BE"/>
    <w:rsid w:val="004F6D6B"/>
    <w:rsid w:val="00545251"/>
    <w:rsid w:val="005614CD"/>
    <w:rsid w:val="005C3366"/>
    <w:rsid w:val="006F2DF4"/>
    <w:rsid w:val="00731DC4"/>
    <w:rsid w:val="00963D15"/>
    <w:rsid w:val="00984BA4"/>
    <w:rsid w:val="00A73C68"/>
    <w:rsid w:val="00B556A4"/>
    <w:rsid w:val="00BE52A9"/>
    <w:rsid w:val="00BF7C08"/>
    <w:rsid w:val="00C50570"/>
    <w:rsid w:val="00D17BBA"/>
    <w:rsid w:val="00D60112"/>
    <w:rsid w:val="00DB6593"/>
    <w:rsid w:val="00DE44E6"/>
    <w:rsid w:val="00F02037"/>
    <w:rsid w:val="00F7628A"/>
    <w:rsid w:val="00F91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D99227"/>
  <w15:docId w15:val="{F1F82373-2223-41DC-98BD-7B2195BDD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831</Words>
  <Characters>4739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Section 1283</vt:lpstr>
    </vt:vector>
  </TitlesOfParts>
  <Company>General Assembly</Company>
  <LinksUpToDate>false</LinksUpToDate>
  <CharactersWithSpaces>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1283</dc:title>
  <dc:subject/>
  <dc:creator>Illinois General Assembly</dc:creator>
  <cp:keywords/>
  <dc:description/>
  <cp:lastModifiedBy>Shipley, Melissa A.</cp:lastModifiedBy>
  <cp:revision>4</cp:revision>
  <dcterms:created xsi:type="dcterms:W3CDTF">2025-05-16T15:46:00Z</dcterms:created>
  <dcterms:modified xsi:type="dcterms:W3CDTF">2025-06-23T13:15:00Z</dcterms:modified>
</cp:coreProperties>
</file>