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6C" w:rsidRDefault="00B5696C" w:rsidP="00B5696C">
      <w:pPr>
        <w:widowControl w:val="0"/>
        <w:autoSpaceDE w:val="0"/>
        <w:autoSpaceDN w:val="0"/>
        <w:adjustRightInd w:val="0"/>
      </w:pPr>
      <w:bookmarkStart w:id="0" w:name="_GoBack"/>
      <w:bookmarkEnd w:id="0"/>
    </w:p>
    <w:p w:rsidR="00B5696C" w:rsidRDefault="00B5696C" w:rsidP="00B5696C">
      <w:pPr>
        <w:widowControl w:val="0"/>
        <w:autoSpaceDE w:val="0"/>
        <w:autoSpaceDN w:val="0"/>
        <w:adjustRightInd w:val="0"/>
      </w:pPr>
      <w:r>
        <w:rPr>
          <w:b/>
          <w:bCs/>
        </w:rPr>
        <w:t>Section 1253.30  Personnel</w:t>
      </w:r>
      <w:r>
        <w:t xml:space="preserve"> </w:t>
      </w:r>
    </w:p>
    <w:p w:rsidR="00B5696C" w:rsidRDefault="00B5696C" w:rsidP="00B5696C">
      <w:pPr>
        <w:widowControl w:val="0"/>
        <w:autoSpaceDE w:val="0"/>
        <w:autoSpaceDN w:val="0"/>
        <w:adjustRightInd w:val="0"/>
      </w:pPr>
    </w:p>
    <w:p w:rsidR="00B5696C" w:rsidRDefault="00B5696C" w:rsidP="00B5696C">
      <w:pPr>
        <w:widowControl w:val="0"/>
        <w:autoSpaceDE w:val="0"/>
        <w:autoSpaceDN w:val="0"/>
        <w:adjustRightInd w:val="0"/>
      </w:pPr>
      <w:r>
        <w:t xml:space="preserve">The provider shall employ personnel with the education, training and experience necessary to safely and lawfully provide home medical equipment and services.  The training shall be appropriate to the equipment and scope of services provided by the individual. As a condition for receiving and retaining a provider license, the licensee shall require each person employed in the home medical equipment and services business to have education, training and experience, or any combination thereof, sufficient for that person to perform the assigned functions.   The licensee is responsible for ensuring that employees complete continuing education on an annual basis.  Documentation of this education, training, experience and continuing education shall be maintained by the provider in the employee file. </w:t>
      </w:r>
    </w:p>
    <w:sectPr w:rsidR="00B5696C" w:rsidSect="00B569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96C"/>
    <w:rsid w:val="001238A6"/>
    <w:rsid w:val="005C3366"/>
    <w:rsid w:val="00AD7573"/>
    <w:rsid w:val="00B5696C"/>
    <w:rsid w:val="00D6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1253</vt:lpstr>
    </vt:vector>
  </TitlesOfParts>
  <Company>General Assembly</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