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9AF" w:rsidRPr="009F20E8" w:rsidRDefault="00CC09AF" w:rsidP="00CC09AF">
      <w:pPr>
        <w:rPr>
          <w:b/>
        </w:rPr>
      </w:pPr>
      <w:bookmarkStart w:id="0" w:name="_GoBack"/>
      <w:bookmarkEnd w:id="0"/>
      <w:r w:rsidRPr="009F20E8">
        <w:rPr>
          <w:b/>
        </w:rPr>
        <w:t>Section 1248.90  Establishing, Relocating or Changing Ownership</w:t>
      </w:r>
    </w:p>
    <w:p w:rsidR="00CC09AF" w:rsidRPr="00CC09AF" w:rsidRDefault="00CC09AF" w:rsidP="00CC09AF"/>
    <w:p w:rsidR="00CC09AF" w:rsidRPr="00CC09AF" w:rsidRDefault="00CC09AF" w:rsidP="00CC09AF">
      <w:pPr>
        <w:ind w:left="1440" w:hanging="720"/>
      </w:pPr>
      <w:r w:rsidRPr="00CC09AF">
        <w:t>a)</w:t>
      </w:r>
      <w:r w:rsidRPr="00CC09AF">
        <w:tab/>
        <w:t>Any person who desires to establish, relocate or change the ownership of a euthanasia agency shall file an application on forms supplied by the Department, together with the fee required in Section 1248.20.</w:t>
      </w:r>
    </w:p>
    <w:p w:rsidR="00CC09AF" w:rsidRPr="00CC09AF" w:rsidRDefault="00CC09AF" w:rsidP="00CC09AF"/>
    <w:p w:rsidR="00CC09AF" w:rsidRPr="00CC09AF" w:rsidRDefault="00CC09AF" w:rsidP="00CC09AF">
      <w:pPr>
        <w:ind w:left="1440" w:hanging="720"/>
      </w:pPr>
      <w:r w:rsidRPr="00CC09AF">
        <w:t>b)</w:t>
      </w:r>
      <w:r w:rsidRPr="00CC09AF">
        <w:tab/>
        <w:t>Upon determination that the application is in good order, an inspection of the premises will be conducted to determine compliance with Section  25 of the Act.</w:t>
      </w:r>
    </w:p>
    <w:p w:rsidR="00CC09AF" w:rsidRPr="00CC09AF" w:rsidRDefault="00CC09AF" w:rsidP="00CC09AF"/>
    <w:sectPr w:rsidR="00CC09AF" w:rsidRPr="00CC09AF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5451E">
      <w:r>
        <w:separator/>
      </w:r>
    </w:p>
  </w:endnote>
  <w:endnote w:type="continuationSeparator" w:id="0">
    <w:p w:rsidR="00000000" w:rsidRDefault="00D545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5451E">
      <w:r>
        <w:separator/>
      </w:r>
    </w:p>
  </w:footnote>
  <w:footnote w:type="continuationSeparator" w:id="0">
    <w:p w:rsidR="00000000" w:rsidRDefault="00D545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1179C"/>
    <w:rsid w:val="00061FD4"/>
    <w:rsid w:val="000D225F"/>
    <w:rsid w:val="00136B47"/>
    <w:rsid w:val="00150267"/>
    <w:rsid w:val="001C7D95"/>
    <w:rsid w:val="001E3074"/>
    <w:rsid w:val="00225354"/>
    <w:rsid w:val="002524EC"/>
    <w:rsid w:val="002A643F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9F20E8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09AF"/>
    <w:rsid w:val="00CC13F9"/>
    <w:rsid w:val="00CD3723"/>
    <w:rsid w:val="00D5451E"/>
    <w:rsid w:val="00D55B37"/>
    <w:rsid w:val="00D62188"/>
    <w:rsid w:val="00D735B8"/>
    <w:rsid w:val="00D93C67"/>
    <w:rsid w:val="00E7288E"/>
    <w:rsid w:val="00E95503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1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2012-06-21T21:46:00Z</dcterms:created>
  <dcterms:modified xsi:type="dcterms:W3CDTF">2012-06-21T21:46:00Z</dcterms:modified>
</cp:coreProperties>
</file>