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5AFC" w:rsidRDefault="00875AFC" w:rsidP="00875AFC">
      <w:pPr>
        <w:pStyle w:val="JCARSourceNote"/>
        <w:rPr>
          <w:b/>
        </w:rPr>
      </w:pPr>
    </w:p>
    <w:p w:rsidR="00875AFC" w:rsidRPr="00124BE7" w:rsidRDefault="00875AFC" w:rsidP="00875AFC">
      <w:pPr>
        <w:pStyle w:val="JCARSourceNote"/>
      </w:pPr>
      <w:r w:rsidRPr="00124BE7">
        <w:rPr>
          <w:b/>
        </w:rPr>
        <w:t xml:space="preserve">Section 1247.105 </w:t>
      </w:r>
      <w:r w:rsidR="00856ACE">
        <w:rPr>
          <w:b/>
        </w:rPr>
        <w:t xml:space="preserve"> </w:t>
      </w:r>
      <w:r w:rsidRPr="00124BE7">
        <w:rPr>
          <w:b/>
        </w:rPr>
        <w:t>Confidentiality</w:t>
      </w:r>
    </w:p>
    <w:p w:rsidR="00875AFC" w:rsidRPr="00124BE7" w:rsidRDefault="00875AFC" w:rsidP="00875AFC">
      <w:pPr>
        <w:rPr>
          <w:bCs/>
          <w:color w:val="000000"/>
        </w:rPr>
      </w:pPr>
    </w:p>
    <w:p w:rsidR="000174EB" w:rsidRDefault="00875AFC" w:rsidP="00875AFC">
      <w:pPr>
        <w:rPr>
          <w:bCs/>
          <w:color w:val="000000"/>
        </w:rPr>
      </w:pPr>
      <w:r w:rsidRPr="00124BE7">
        <w:rPr>
          <w:bCs/>
          <w:color w:val="000000"/>
        </w:rPr>
        <w:t>All information collected by the Department in the course of an examination or investigation of a licensee or applicant, including, but not limited to, any complaint against a licensee, applicant or any person who holds himself or herself out as a licensee or applicant that is filed with the Department</w:t>
      </w:r>
      <w:r w:rsidR="00856ACE">
        <w:rPr>
          <w:bCs/>
          <w:color w:val="000000"/>
        </w:rPr>
        <w:t>,</w:t>
      </w:r>
      <w:r w:rsidRPr="00124BE7">
        <w:rPr>
          <w:bCs/>
          <w:color w:val="000000"/>
        </w:rPr>
        <w:t xml:space="preserve"> and information collected to investigate any such complaint, shall be maintained for the confidential use of the Department and shall not be disclosed. The Department may not</w:t>
      </w:r>
      <w:r w:rsidRPr="00875AFC">
        <w:rPr>
          <w:bCs/>
          <w:color w:val="000000"/>
        </w:rPr>
        <w:t xml:space="preserve"> </w:t>
      </w:r>
      <w:r w:rsidRPr="00124BE7">
        <w:rPr>
          <w:bCs/>
          <w:color w:val="000000"/>
        </w:rPr>
        <w:t>disclose the information to anyone other than law enforcement officials, regulatory agencies that have an appropriate regulatory interest as determined by the Secretary, or a party presenting a lawful subpoena to the Department. Information and documents disclosed to a federal, State, county or local law enforcement agency shall not be disclosed by the agency for any purpose to any other agency or person. A formal complaint filed against a licensee by the Department or any order issued by the Department against a licensee or applicant shall be a public record, except as otherwise prohibited by law.</w:t>
      </w:r>
    </w:p>
    <w:p w:rsidR="00875AFC" w:rsidRDefault="00875AFC" w:rsidP="00875AFC">
      <w:pPr>
        <w:rPr>
          <w:bCs/>
          <w:color w:val="000000"/>
        </w:rPr>
      </w:pPr>
    </w:p>
    <w:p w:rsidR="00875AFC" w:rsidRPr="00093935" w:rsidRDefault="00875AFC" w:rsidP="00856ACE">
      <w:pPr>
        <w:ind w:firstLine="720"/>
      </w:pPr>
      <w:r w:rsidRPr="00875AFC">
        <w:rPr>
          <w:bCs/>
          <w:color w:val="000000"/>
        </w:rPr>
        <w:t xml:space="preserve">(Source:  Added at 38 Ill. Reg. </w:t>
      </w:r>
      <w:r w:rsidR="00FA0138">
        <w:rPr>
          <w:bCs/>
          <w:color w:val="000000"/>
        </w:rPr>
        <w:t>20772</w:t>
      </w:r>
      <w:r w:rsidRPr="00875AFC">
        <w:rPr>
          <w:bCs/>
          <w:color w:val="000000"/>
        </w:rPr>
        <w:t xml:space="preserve">, effective </w:t>
      </w:r>
      <w:bookmarkStart w:id="0" w:name="_GoBack"/>
      <w:r w:rsidR="00FA0138">
        <w:rPr>
          <w:bCs/>
          <w:color w:val="000000"/>
        </w:rPr>
        <w:t>October 31, 2014</w:t>
      </w:r>
      <w:bookmarkEnd w:id="0"/>
      <w:r w:rsidRPr="00875AFC">
        <w:rPr>
          <w:bCs/>
          <w:color w:val="000000"/>
        </w:rPr>
        <w:t>)</w:t>
      </w:r>
    </w:p>
    <w:sectPr w:rsidR="00875AFC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3E21" w:rsidRDefault="007A3E21">
      <w:r>
        <w:separator/>
      </w:r>
    </w:p>
  </w:endnote>
  <w:endnote w:type="continuationSeparator" w:id="0">
    <w:p w:rsidR="007A3E21" w:rsidRDefault="007A3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3E21" w:rsidRDefault="007A3E21">
      <w:r>
        <w:separator/>
      </w:r>
    </w:p>
  </w:footnote>
  <w:footnote w:type="continuationSeparator" w:id="0">
    <w:p w:rsidR="007A3E21" w:rsidRDefault="007A3E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E21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2F7B37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3E21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6ACE"/>
    <w:rsid w:val="008570BA"/>
    <w:rsid w:val="00860ECA"/>
    <w:rsid w:val="0086679B"/>
    <w:rsid w:val="00870EF2"/>
    <w:rsid w:val="008717C5"/>
    <w:rsid w:val="00875AFC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0138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A695C7-33AE-47BE-852A-B787BBE5C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5AF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1013</Characters>
  <Application>Microsoft Office Word</Application>
  <DocSecurity>0</DocSecurity>
  <Lines>8</Lines>
  <Paragraphs>2</Paragraphs>
  <ScaleCrop>false</ScaleCrop>
  <Company/>
  <LinksUpToDate>false</LinksUpToDate>
  <CharactersWithSpaces>1188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King, Melissa A.</cp:lastModifiedBy>
  <cp:revision>3</cp:revision>
  <dcterms:created xsi:type="dcterms:W3CDTF">2014-09-26T19:07:00Z</dcterms:created>
  <dcterms:modified xsi:type="dcterms:W3CDTF">2014-10-24T18:05:00Z</dcterms:modified>
</cp:coreProperties>
</file>