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E1A6" w14:textId="77777777" w:rsidR="005C274B" w:rsidRPr="009453EF" w:rsidRDefault="005C274B" w:rsidP="0096265B">
      <w:pPr>
        <w:rPr>
          <w:bCs/>
        </w:rPr>
      </w:pPr>
    </w:p>
    <w:p w14:paraId="2EC578F2" w14:textId="77777777" w:rsidR="0096265B" w:rsidRPr="0096265B" w:rsidRDefault="0096265B" w:rsidP="0096265B">
      <w:pPr>
        <w:rPr>
          <w:b/>
        </w:rPr>
      </w:pPr>
      <w:r w:rsidRPr="0096265B">
        <w:rPr>
          <w:b/>
        </w:rPr>
        <w:t>Section 1246.60  Standards of Sterilization and Sanitation</w:t>
      </w:r>
    </w:p>
    <w:p w14:paraId="68BD9502" w14:textId="77777777" w:rsidR="0096265B" w:rsidRPr="0096265B" w:rsidRDefault="0096265B" w:rsidP="0096265B"/>
    <w:p w14:paraId="4C0A574D" w14:textId="5F934C58" w:rsidR="0096265B" w:rsidRDefault="0096265B" w:rsidP="0096265B">
      <w:r w:rsidRPr="0096265B">
        <w:t>The Division hereby incorporates by reference "Standards of Practice for Electrologists"</w:t>
      </w:r>
      <w:r w:rsidR="00465D05">
        <w:t xml:space="preserve"> (</w:t>
      </w:r>
      <w:r w:rsidR="00D54A47">
        <w:t>2023</w:t>
      </w:r>
      <w:r w:rsidR="00465D05">
        <w:t>)</w:t>
      </w:r>
      <w:r w:rsidRPr="0096265B">
        <w:t xml:space="preserve">, as approved </w:t>
      </w:r>
      <w:r w:rsidR="00465D05">
        <w:t xml:space="preserve">by </w:t>
      </w:r>
      <w:r w:rsidRPr="0096265B">
        <w:t xml:space="preserve">the American </w:t>
      </w:r>
      <w:proofErr w:type="spellStart"/>
      <w:r w:rsidRPr="0096265B">
        <w:t>Electrology</w:t>
      </w:r>
      <w:proofErr w:type="spellEnd"/>
      <w:r w:rsidRPr="0096265B">
        <w:t xml:space="preserve"> Association, and "Infection Control Standards for the Practice of </w:t>
      </w:r>
      <w:proofErr w:type="spellStart"/>
      <w:r w:rsidRPr="0096265B">
        <w:t>Electrology</w:t>
      </w:r>
      <w:proofErr w:type="spellEnd"/>
      <w:r w:rsidRPr="0096265B">
        <w:t xml:space="preserve">" </w:t>
      </w:r>
      <w:r w:rsidR="00465D05">
        <w:t>(</w:t>
      </w:r>
      <w:r w:rsidR="00D54A47">
        <w:t>2023</w:t>
      </w:r>
      <w:r w:rsidR="00465D05">
        <w:t>)</w:t>
      </w:r>
      <w:r w:rsidRPr="0096265B">
        <w:t xml:space="preserve">, as approved by the American </w:t>
      </w:r>
      <w:proofErr w:type="spellStart"/>
      <w:r w:rsidRPr="0096265B">
        <w:t>Electrology</w:t>
      </w:r>
      <w:proofErr w:type="spellEnd"/>
      <w:r w:rsidRPr="0096265B">
        <w:t xml:space="preserve"> Association, P.O. Box 687, Bodega Bay CA</w:t>
      </w:r>
      <w:r w:rsidR="00D54A47">
        <w:t xml:space="preserve"> </w:t>
      </w:r>
      <w:r w:rsidRPr="0096265B">
        <w:t xml:space="preserve"> 94923 (no later amendments or editions included).</w:t>
      </w:r>
      <w:r w:rsidR="009B2948">
        <w:t xml:space="preserve">  A licensee shall comply with the Standards of Practice for Electrologists and Infection Control Standards for the Practice of </w:t>
      </w:r>
      <w:proofErr w:type="spellStart"/>
      <w:r w:rsidR="009B2948">
        <w:t>Electrology</w:t>
      </w:r>
      <w:proofErr w:type="spellEnd"/>
      <w:r w:rsidR="009B2948">
        <w:t>.</w:t>
      </w:r>
    </w:p>
    <w:p w14:paraId="4616E320" w14:textId="77140AC7" w:rsidR="00B65116" w:rsidRDefault="00B65116" w:rsidP="0096265B"/>
    <w:p w14:paraId="56EE716C" w14:textId="7896D444" w:rsidR="00B65116" w:rsidRPr="0096265B" w:rsidRDefault="00B65116" w:rsidP="00B65116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D30ADE">
        <w:t>14154</w:t>
      </w:r>
      <w:r w:rsidRPr="00524821">
        <w:t xml:space="preserve">, effective </w:t>
      </w:r>
      <w:r w:rsidR="00D30ADE">
        <w:t>September 10, 2024</w:t>
      </w:r>
      <w:r w:rsidRPr="00524821">
        <w:t>)</w:t>
      </w:r>
    </w:p>
    <w:sectPr w:rsidR="00B65116" w:rsidRPr="0096265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9499" w14:textId="77777777" w:rsidR="00EE26E9" w:rsidRDefault="00E70D6B">
      <w:r>
        <w:separator/>
      </w:r>
    </w:p>
  </w:endnote>
  <w:endnote w:type="continuationSeparator" w:id="0">
    <w:p w14:paraId="5739A527" w14:textId="77777777" w:rsidR="00EE26E9" w:rsidRDefault="00E7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FC30" w14:textId="77777777" w:rsidR="00EE26E9" w:rsidRDefault="00E70D6B">
      <w:r>
        <w:separator/>
      </w:r>
    </w:p>
  </w:footnote>
  <w:footnote w:type="continuationSeparator" w:id="0">
    <w:p w14:paraId="5766B403" w14:textId="77777777" w:rsidR="00EE26E9" w:rsidRDefault="00E70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1730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65D05"/>
    <w:rsid w:val="004D5CD6"/>
    <w:rsid w:val="004D73D3"/>
    <w:rsid w:val="005001C5"/>
    <w:rsid w:val="0052308E"/>
    <w:rsid w:val="00530BE1"/>
    <w:rsid w:val="00542E97"/>
    <w:rsid w:val="0056157E"/>
    <w:rsid w:val="0056501E"/>
    <w:rsid w:val="005C274B"/>
    <w:rsid w:val="005F4571"/>
    <w:rsid w:val="006A2114"/>
    <w:rsid w:val="006D5961"/>
    <w:rsid w:val="006F6A3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D6E6C"/>
    <w:rsid w:val="00935A8C"/>
    <w:rsid w:val="009375CB"/>
    <w:rsid w:val="009453EF"/>
    <w:rsid w:val="0096265B"/>
    <w:rsid w:val="0098276C"/>
    <w:rsid w:val="009B2948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5116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30ADE"/>
    <w:rsid w:val="00D54A47"/>
    <w:rsid w:val="00D55B37"/>
    <w:rsid w:val="00D62188"/>
    <w:rsid w:val="00D718C3"/>
    <w:rsid w:val="00D735B8"/>
    <w:rsid w:val="00D93C67"/>
    <w:rsid w:val="00E70D6B"/>
    <w:rsid w:val="00E7288E"/>
    <w:rsid w:val="00E87888"/>
    <w:rsid w:val="00EB424E"/>
    <w:rsid w:val="00EE26E9"/>
    <w:rsid w:val="00F43DEE"/>
    <w:rsid w:val="00F645FD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112EF"/>
  <w15:docId w15:val="{34A21320-5767-4A56-AA5E-ACA149C9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2024-08-21T20:53:00Z</dcterms:created>
  <dcterms:modified xsi:type="dcterms:W3CDTF">2024-09-27T12:55:00Z</dcterms:modified>
</cp:coreProperties>
</file>