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336" w:rsidRPr="00C35336" w:rsidRDefault="00C35336" w:rsidP="00C35336">
      <w:pPr>
        <w:pStyle w:val="JCARSourceNote"/>
      </w:pPr>
    </w:p>
    <w:p w:rsidR="00C35336" w:rsidRPr="00C35336" w:rsidRDefault="00C35336" w:rsidP="00C35336">
      <w:pPr>
        <w:pStyle w:val="JCARSourceNote"/>
        <w:rPr>
          <w:b/>
        </w:rPr>
      </w:pPr>
      <w:r w:rsidRPr="00C35336">
        <w:rPr>
          <w:b/>
        </w:rPr>
        <w:t>Section 1245.325  Supervision Under Section 20(m) of the Act</w:t>
      </w:r>
    </w:p>
    <w:p w:rsidR="00C35336" w:rsidRPr="00C35336" w:rsidRDefault="00C35336" w:rsidP="00C35336">
      <w:pPr>
        <w:pStyle w:val="JCARSourceNote"/>
      </w:pPr>
    </w:p>
    <w:p w:rsidR="00C35336" w:rsidRPr="00C35336" w:rsidRDefault="00C35336" w:rsidP="00C35336">
      <w:pPr>
        <w:pStyle w:val="JCARSourceNote"/>
      </w:pPr>
      <w:r w:rsidRPr="00C35336">
        <w:t xml:space="preserve">Under Section 20(m) of the Act, </w:t>
      </w:r>
      <w:r>
        <w:t>"</w:t>
      </w:r>
      <w:r w:rsidRPr="00C35336">
        <w:t>supervision</w:t>
      </w:r>
      <w:r>
        <w:t>"</w:t>
      </w:r>
      <w:r w:rsidR="005135EA">
        <w:t>,</w:t>
      </w:r>
      <w:r w:rsidRPr="00C35336">
        <w:t xml:space="preserve"> when referring to </w:t>
      </w:r>
      <w:r w:rsidRPr="00C35336">
        <w:rPr>
          <w:i/>
        </w:rPr>
        <w:t>a dietary technical support person working in a hospital setting or a regulated Department of Public Health or Department on Aging facility or program who has been trained and is supervised while engaged in the practice of dietetics by a licensed dietitian nutritionist</w:t>
      </w:r>
      <w:r w:rsidRPr="00C35336">
        <w:t>, means supervision by a licensed dietitian nutritionist or other appropriate supervisor.  The supervisor shall:</w:t>
      </w:r>
    </w:p>
    <w:p w:rsidR="00C35336" w:rsidRPr="00C35336" w:rsidRDefault="00C35336" w:rsidP="00C35336">
      <w:pPr>
        <w:pStyle w:val="JCARSourceNote"/>
      </w:pPr>
    </w:p>
    <w:p w:rsidR="00C35336" w:rsidRPr="00C35336" w:rsidRDefault="00C35336" w:rsidP="00C35336">
      <w:pPr>
        <w:pStyle w:val="JCARSourceNote"/>
        <w:ind w:left="1440" w:hanging="720"/>
      </w:pPr>
      <w:r w:rsidRPr="00C35336">
        <w:t>a)</w:t>
      </w:r>
      <w:r w:rsidRPr="00C35336">
        <w:tab/>
        <w:t xml:space="preserve">Meet at regularly scheduled sessions with the supervisee a minimum of one hour per month; </w:t>
      </w:r>
    </w:p>
    <w:p w:rsidR="00C35336" w:rsidRPr="00C35336" w:rsidRDefault="00C35336" w:rsidP="00C35336">
      <w:pPr>
        <w:pStyle w:val="JCARSourceNote"/>
        <w:ind w:left="1440" w:hanging="720"/>
      </w:pPr>
    </w:p>
    <w:p w:rsidR="00C35336" w:rsidRPr="00C35336" w:rsidRDefault="00C35336" w:rsidP="00C35336">
      <w:pPr>
        <w:pStyle w:val="JCARSourceNote"/>
        <w:ind w:left="1440" w:hanging="720"/>
      </w:pPr>
      <w:r w:rsidRPr="00C35336">
        <w:t>b)</w:t>
      </w:r>
      <w:r w:rsidRPr="00C35336">
        <w:tab/>
        <w:t>Be responsible for the standard of work performed by the supervisee; and</w:t>
      </w:r>
    </w:p>
    <w:p w:rsidR="00C35336" w:rsidRPr="00C35336" w:rsidRDefault="00C35336" w:rsidP="00C35336">
      <w:pPr>
        <w:pStyle w:val="JCARSourceNote"/>
        <w:ind w:left="1440" w:hanging="720"/>
      </w:pPr>
    </w:p>
    <w:p w:rsidR="00C35336" w:rsidRPr="00C35336" w:rsidRDefault="00C35336" w:rsidP="00C35336">
      <w:pPr>
        <w:pStyle w:val="JCARSourceNote"/>
        <w:ind w:left="1440" w:hanging="720"/>
      </w:pPr>
      <w:r w:rsidRPr="00C35336">
        <w:t>c)</w:t>
      </w:r>
      <w:r w:rsidRPr="00C35336">
        <w:tab/>
        <w:t>Have knowledge of patients, clients and case information.</w:t>
      </w:r>
    </w:p>
    <w:p w:rsidR="000174EB" w:rsidRDefault="000174EB" w:rsidP="00093935"/>
    <w:p w:rsidR="00C35336" w:rsidRPr="00093935" w:rsidRDefault="00C35336" w:rsidP="00C35336">
      <w:pPr>
        <w:ind w:left="720"/>
      </w:pPr>
      <w:r>
        <w:t xml:space="preserve">(Source:  Added at 40 Ill. Reg. </w:t>
      </w:r>
      <w:r w:rsidR="00E73E18">
        <w:t>36</w:t>
      </w:r>
      <w:bookmarkStart w:id="0" w:name="_GoBack"/>
      <w:bookmarkEnd w:id="0"/>
      <w:r w:rsidR="00EC5F08">
        <w:t>58</w:t>
      </w:r>
      <w:r>
        <w:t xml:space="preserve">, effective </w:t>
      </w:r>
      <w:r w:rsidR="00EC5F08">
        <w:t>March 11, 2016</w:t>
      </w:r>
      <w:r>
        <w:t>)</w:t>
      </w:r>
    </w:p>
    <w:sectPr w:rsidR="00C35336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8B7" w:rsidRDefault="00AA78B7">
      <w:r>
        <w:separator/>
      </w:r>
    </w:p>
  </w:endnote>
  <w:endnote w:type="continuationSeparator" w:id="0">
    <w:p w:rsidR="00AA78B7" w:rsidRDefault="00AA7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8B7" w:rsidRDefault="00AA78B7">
      <w:r>
        <w:separator/>
      </w:r>
    </w:p>
  </w:footnote>
  <w:footnote w:type="continuationSeparator" w:id="0">
    <w:p w:rsidR="00AA78B7" w:rsidRDefault="00AA7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8B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35EA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58A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A78B7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5336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3E18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5F08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A3F7EB-2F57-4F3F-8020-CC8124915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684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Lane, Arlene L.</cp:lastModifiedBy>
  <cp:revision>4</cp:revision>
  <dcterms:created xsi:type="dcterms:W3CDTF">2016-02-04T19:40:00Z</dcterms:created>
  <dcterms:modified xsi:type="dcterms:W3CDTF">2016-03-14T15:21:00Z</dcterms:modified>
</cp:coreProperties>
</file>