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AB" w:rsidRDefault="00084EAB" w:rsidP="00336ADE">
      <w:pPr>
        <w:widowControl w:val="0"/>
        <w:autoSpaceDE w:val="0"/>
        <w:autoSpaceDN w:val="0"/>
        <w:adjustRightInd w:val="0"/>
      </w:pPr>
    </w:p>
    <w:p w:rsidR="00336ADE" w:rsidRDefault="00336ADE" w:rsidP="00336ADE">
      <w:pPr>
        <w:widowControl w:val="0"/>
        <w:autoSpaceDE w:val="0"/>
        <w:autoSpaceDN w:val="0"/>
        <w:adjustRightInd w:val="0"/>
      </w:pPr>
      <w:r>
        <w:rPr>
          <w:b/>
          <w:bCs/>
        </w:rPr>
        <w:t>Section 1230.150  Renewals</w:t>
      </w:r>
      <w:r>
        <w:t xml:space="preserve"> </w:t>
      </w:r>
    </w:p>
    <w:p w:rsidR="00336ADE" w:rsidRDefault="00336ADE" w:rsidP="00336ADE">
      <w:pPr>
        <w:widowControl w:val="0"/>
        <w:autoSpaceDE w:val="0"/>
        <w:autoSpaceDN w:val="0"/>
        <w:adjustRightInd w:val="0"/>
      </w:pPr>
    </w:p>
    <w:p w:rsidR="00336ADE" w:rsidRDefault="00336ADE" w:rsidP="00336ADE">
      <w:pPr>
        <w:widowControl w:val="0"/>
        <w:autoSpaceDE w:val="0"/>
        <w:autoSpaceDN w:val="0"/>
        <w:adjustRightInd w:val="0"/>
        <w:ind w:left="1440" w:hanging="720"/>
      </w:pPr>
      <w:r>
        <w:t>a)</w:t>
      </w:r>
      <w:r>
        <w:tab/>
      </w:r>
      <w:r w:rsidR="00653BDE">
        <w:t>The</w:t>
      </w:r>
      <w:r>
        <w:t xml:space="preserve"> certificate of registration issued under the Act </w:t>
      </w:r>
      <w:r w:rsidR="00653BDE" w:rsidRPr="00653BDE">
        <w:t xml:space="preserve">for </w:t>
      </w:r>
      <w:r w:rsidR="00B25CCF">
        <w:t xml:space="preserve">a </w:t>
      </w:r>
      <w:r w:rsidR="00653BDE" w:rsidRPr="00653BDE">
        <w:t xml:space="preserve">detection of deception examiner </w:t>
      </w:r>
      <w:r>
        <w:t>shall expire on May 31 of each odd</w:t>
      </w:r>
      <w:r w:rsidR="00B25CCF">
        <w:t>-</w:t>
      </w:r>
      <w:r>
        <w:t xml:space="preserve">numbered year.  The holder of </w:t>
      </w:r>
      <w:r w:rsidR="00653BDE">
        <w:t>this</w:t>
      </w:r>
      <w:r>
        <w:t xml:space="preserve"> certificate of registration may renew </w:t>
      </w:r>
      <w:r w:rsidR="0020537D">
        <w:t xml:space="preserve">the </w:t>
      </w:r>
      <w:r>
        <w:t>certificate during the month preceding the expiration date by paying the fee</w:t>
      </w:r>
      <w:r w:rsidR="0020537D">
        <w:t xml:space="preserve"> required by Section 1230.155</w:t>
      </w:r>
      <w:r>
        <w:t xml:space="preserve">. </w:t>
      </w:r>
    </w:p>
    <w:p w:rsidR="00F323C5" w:rsidRPr="00653BDE" w:rsidRDefault="00F323C5" w:rsidP="00336ADE">
      <w:pPr>
        <w:widowControl w:val="0"/>
        <w:autoSpaceDE w:val="0"/>
        <w:autoSpaceDN w:val="0"/>
        <w:adjustRightInd w:val="0"/>
        <w:ind w:left="1440" w:hanging="720"/>
      </w:pPr>
    </w:p>
    <w:p w:rsidR="00653BDE" w:rsidRPr="00653BDE" w:rsidRDefault="00653BDE" w:rsidP="00B25CCF">
      <w:pPr>
        <w:widowControl w:val="0"/>
        <w:autoSpaceDE w:val="0"/>
        <w:autoSpaceDN w:val="0"/>
        <w:adjustRightInd w:val="0"/>
        <w:ind w:left="1440" w:hanging="720"/>
      </w:pPr>
      <w:r w:rsidRPr="00653BDE">
        <w:t>b)</w:t>
      </w:r>
      <w:r>
        <w:tab/>
      </w:r>
      <w:r w:rsidRPr="00653BDE">
        <w:t xml:space="preserve">The certificate of registration for detection of deception trainee shall expire one year from the date of issuance.  The holder of this certificate of registration may renew the certificate by submitting a new 4-page application and </w:t>
      </w:r>
      <w:r w:rsidR="00B25CCF">
        <w:t xml:space="preserve">the </w:t>
      </w:r>
      <w:r w:rsidRPr="00653BDE">
        <w:t>fee required by Section 1230.155 two months prior to the expiration date of the initial certificate of registration.</w:t>
      </w:r>
      <w:r w:rsidR="00B25CCF">
        <w:t xml:space="preserve"> </w:t>
      </w:r>
      <w:r w:rsidRPr="00653BDE">
        <w:t>The certificate of registration for detection of deception trainee shall only be renewed one time past the initial issuance of the certificate.</w:t>
      </w:r>
    </w:p>
    <w:p w:rsidR="00653BDE" w:rsidRDefault="00653BDE" w:rsidP="00336ADE">
      <w:pPr>
        <w:widowControl w:val="0"/>
        <w:autoSpaceDE w:val="0"/>
        <w:autoSpaceDN w:val="0"/>
        <w:adjustRightInd w:val="0"/>
        <w:ind w:left="1440" w:hanging="720"/>
      </w:pPr>
    </w:p>
    <w:p w:rsidR="00336ADE" w:rsidRDefault="00653BDE" w:rsidP="00336ADE">
      <w:pPr>
        <w:widowControl w:val="0"/>
        <w:autoSpaceDE w:val="0"/>
        <w:autoSpaceDN w:val="0"/>
        <w:adjustRightInd w:val="0"/>
        <w:ind w:left="1440" w:hanging="720"/>
      </w:pPr>
      <w:r>
        <w:t>c</w:t>
      </w:r>
      <w:r w:rsidR="00336ADE">
        <w:t>)</w:t>
      </w:r>
      <w:r w:rsidR="00336ADE">
        <w:tab/>
        <w:t xml:space="preserve">It is the responsibility of each registrant to notify the </w:t>
      </w:r>
      <w:r w:rsidR="0020537D">
        <w:t xml:space="preserve">Division </w:t>
      </w:r>
      <w:r w:rsidR="00336ADE">
        <w:t xml:space="preserve">of any change of address. Failure to receive a renewal form from the </w:t>
      </w:r>
      <w:r w:rsidR="0020537D">
        <w:t xml:space="preserve">Division </w:t>
      </w:r>
      <w:r w:rsidR="00336ADE">
        <w:t xml:space="preserve">shall not constitute an excuse for failure to pay the renewal fee. </w:t>
      </w:r>
    </w:p>
    <w:p w:rsidR="0020537D" w:rsidRDefault="0020537D" w:rsidP="00336ADE">
      <w:pPr>
        <w:widowControl w:val="0"/>
        <w:autoSpaceDE w:val="0"/>
        <w:autoSpaceDN w:val="0"/>
        <w:adjustRightInd w:val="0"/>
        <w:ind w:left="1440" w:hanging="720"/>
      </w:pPr>
    </w:p>
    <w:p w:rsidR="00653BDE" w:rsidRPr="00D55B37" w:rsidRDefault="00653BDE">
      <w:pPr>
        <w:pStyle w:val="JCARSourceNote"/>
        <w:ind w:left="720"/>
      </w:pPr>
      <w:r w:rsidRPr="00D55B37">
        <w:t xml:space="preserve">(Source:  </w:t>
      </w:r>
      <w:r>
        <w:t>Amended</w:t>
      </w:r>
      <w:r w:rsidRPr="00D55B37">
        <w:t xml:space="preserve"> at </w:t>
      </w:r>
      <w:r>
        <w:t>37 I</w:t>
      </w:r>
      <w:r w:rsidRPr="00D55B37">
        <w:t xml:space="preserve">ll. Reg. </w:t>
      </w:r>
      <w:r w:rsidR="003F65DC">
        <w:t>4832</w:t>
      </w:r>
      <w:r w:rsidRPr="00D55B37">
        <w:t xml:space="preserve">, effective </w:t>
      </w:r>
      <w:bookmarkStart w:id="0" w:name="_GoBack"/>
      <w:r w:rsidR="003F65DC">
        <w:t>April 1, 2013</w:t>
      </w:r>
      <w:bookmarkEnd w:id="0"/>
      <w:r w:rsidRPr="00D55B37">
        <w:t>)</w:t>
      </w:r>
    </w:p>
    <w:sectPr w:rsidR="00653BDE" w:rsidRPr="00D55B37" w:rsidSect="00336A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6ADE"/>
    <w:rsid w:val="00084EAB"/>
    <w:rsid w:val="0020537D"/>
    <w:rsid w:val="00336ADE"/>
    <w:rsid w:val="003532F1"/>
    <w:rsid w:val="003F65DC"/>
    <w:rsid w:val="005978AF"/>
    <w:rsid w:val="005C3366"/>
    <w:rsid w:val="00653BDE"/>
    <w:rsid w:val="008B146B"/>
    <w:rsid w:val="00B25CCF"/>
    <w:rsid w:val="00D003A9"/>
    <w:rsid w:val="00D57397"/>
    <w:rsid w:val="00EF2FBD"/>
    <w:rsid w:val="00F3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53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King, Melissa A.</cp:lastModifiedBy>
  <cp:revision>3</cp:revision>
  <dcterms:created xsi:type="dcterms:W3CDTF">2013-02-26T16:24:00Z</dcterms:created>
  <dcterms:modified xsi:type="dcterms:W3CDTF">2013-04-11T15:53:00Z</dcterms:modified>
</cp:coreProperties>
</file>