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EC" w:rsidRDefault="00A00CEC" w:rsidP="00A00CE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1210.10</w:t>
      </w:r>
      <w:r>
        <w:tab/>
        <w:t xml:space="preserve">Definitions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1210.20</w:t>
      </w:r>
      <w:r>
        <w:tab/>
        <w:t xml:space="preserve">Officer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1210.25</w:t>
      </w:r>
      <w:r>
        <w:tab/>
        <w:t xml:space="preserve">Application for Registration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1210.30</w:t>
      </w:r>
      <w:r>
        <w:tab/>
        <w:t xml:space="preserve">Harassment Defined (Repealed)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1210.40</w:t>
      </w:r>
      <w:r>
        <w:tab/>
        <w:t>Section 9.2</w:t>
      </w:r>
      <w:r w:rsidR="00E549A5">
        <w:t>1</w:t>
      </w:r>
      <w:r>
        <w:t xml:space="preserve"> of Act Defined (Repealed)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1210.50</w:t>
      </w:r>
      <w:r>
        <w:tab/>
        <w:t xml:space="preserve">Posing as an Attorney (Repealed)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1210.60</w:t>
      </w:r>
      <w:r>
        <w:tab/>
        <w:t xml:space="preserve">Communication by Agency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1210.70</w:t>
      </w:r>
      <w:r>
        <w:tab/>
        <w:t xml:space="preserve">Use of Pseudonyms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1210.80</w:t>
      </w:r>
      <w:r>
        <w:tab/>
        <w:t xml:space="preserve">Doing Business at More Than One Office or Location </w:t>
      </w:r>
      <w:r w:rsidR="00382A91">
        <w:t>(Repealed)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1210.90</w:t>
      </w:r>
      <w:r>
        <w:tab/>
        <w:t xml:space="preserve">Additional </w:t>
      </w:r>
      <w:r w:rsidR="00E549A5">
        <w:t>Offices</w:t>
      </w:r>
      <w:r>
        <w:t xml:space="preserve"> or </w:t>
      </w:r>
      <w:r w:rsidR="00E549A5">
        <w:t>Changes</w:t>
      </w:r>
      <w:r>
        <w:t xml:space="preserve"> of Location of Office </w:t>
      </w:r>
      <w:r w:rsidR="00382A91">
        <w:t>(Repealed)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1210.100</w:t>
      </w:r>
      <w:r>
        <w:tab/>
        <w:t xml:space="preserve">Notices (Repealed)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1210.105</w:t>
      </w:r>
      <w:r>
        <w:tab/>
        <w:t xml:space="preserve">Change of Ownership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1210.110</w:t>
      </w:r>
      <w:r>
        <w:tab/>
        <w:t xml:space="preserve">Termination or Change in Registration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1210.120</w:t>
      </w:r>
      <w:r>
        <w:tab/>
        <w:t xml:space="preserve">Address for Notice (Repealed)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1210.130</w:t>
      </w:r>
      <w:r>
        <w:tab/>
        <w:t xml:space="preserve">Use of Street Addresses (Repealed)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1210.140</w:t>
      </w:r>
      <w:r>
        <w:tab/>
        <w:t xml:space="preserve">Records and Documents to be Kept by Collection Agency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1210.150</w:t>
      </w:r>
      <w:r>
        <w:tab/>
        <w:t xml:space="preserve">Recording of Payments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1210.160</w:t>
      </w:r>
      <w:r>
        <w:tab/>
        <w:t xml:space="preserve">Multiple Creditors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1210.170</w:t>
      </w:r>
      <w:r>
        <w:tab/>
        <w:t xml:space="preserve">Availability of Books, Records, Forms and Stationery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1210.180</w:t>
      </w:r>
      <w:r>
        <w:tab/>
        <w:t xml:space="preserve">Accounting and Remitting Collected Funds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1210.190</w:t>
      </w:r>
      <w:r>
        <w:tab/>
        <w:t xml:space="preserve">Creditor Accounts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1210.200</w:t>
      </w:r>
      <w:r>
        <w:tab/>
        <w:t xml:space="preserve">Trust Accounts (Repealed)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1210.210</w:t>
      </w:r>
      <w:r>
        <w:tab/>
        <w:t xml:space="preserve">Notice for Hearing (Repealed)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1210.220</w:t>
      </w:r>
      <w:r>
        <w:tab/>
        <w:t xml:space="preserve">Procedures for Hearing (Repealed)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1210.230</w:t>
      </w:r>
      <w:r>
        <w:tab/>
        <w:t xml:space="preserve">Default Disposition of a Hearing (Repealed)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1210.235</w:t>
      </w:r>
      <w:r>
        <w:tab/>
        <w:t xml:space="preserve">Renewals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1210.237</w:t>
      </w:r>
      <w:r>
        <w:tab/>
        <w:t xml:space="preserve">Fees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1210.240</w:t>
      </w:r>
      <w:r>
        <w:tab/>
        <w:t xml:space="preserve">Granting Variances </w:t>
      </w:r>
    </w:p>
    <w:p w:rsidR="00A00CEC" w:rsidRDefault="00A00CEC" w:rsidP="00A00CEC">
      <w:pPr>
        <w:widowControl w:val="0"/>
        <w:autoSpaceDE w:val="0"/>
        <w:autoSpaceDN w:val="0"/>
        <w:adjustRightInd w:val="0"/>
        <w:ind w:left="1440" w:hanging="1440"/>
      </w:pPr>
      <w:r>
        <w:t>1210.250</w:t>
      </w:r>
      <w:r>
        <w:tab/>
        <w:t xml:space="preserve">Construction of Rules and Regulations (Repealed) </w:t>
      </w:r>
    </w:p>
    <w:sectPr w:rsidR="00A00CEC" w:rsidSect="00A00C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CEC"/>
    <w:rsid w:val="000513A2"/>
    <w:rsid w:val="00382A91"/>
    <w:rsid w:val="003A5DAB"/>
    <w:rsid w:val="004C3969"/>
    <w:rsid w:val="00A00CEC"/>
    <w:rsid w:val="00A52562"/>
    <w:rsid w:val="00BE0A45"/>
    <w:rsid w:val="00E549A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