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FF" w:rsidRDefault="003D53FF" w:rsidP="003D53FF">
      <w:pPr>
        <w:widowControl w:val="0"/>
        <w:autoSpaceDE w:val="0"/>
        <w:autoSpaceDN w:val="0"/>
        <w:adjustRightInd w:val="0"/>
      </w:pPr>
    </w:p>
    <w:p w:rsidR="003D53FF" w:rsidRDefault="003D53FF" w:rsidP="003D53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1200.80  Granting Variances</w:t>
      </w:r>
      <w:r>
        <w:t xml:space="preserve"> </w:t>
      </w:r>
    </w:p>
    <w:p w:rsidR="003D53FF" w:rsidRDefault="003D53FF" w:rsidP="003D53FF">
      <w:pPr>
        <w:widowControl w:val="0"/>
        <w:autoSpaceDE w:val="0"/>
        <w:autoSpaceDN w:val="0"/>
        <w:adjustRightInd w:val="0"/>
      </w:pPr>
    </w:p>
    <w:p w:rsidR="003D53FF" w:rsidRDefault="003D53FF" w:rsidP="003D53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</w:t>
      </w:r>
      <w:r w:rsidR="00BE6E54">
        <w:t>this Part</w:t>
      </w:r>
      <w:r>
        <w:t xml:space="preserve"> in individual cases </w:t>
      </w:r>
      <w:r w:rsidR="002630D3">
        <w:t>when he or she</w:t>
      </w:r>
      <w:r>
        <w:t xml:space="preserve"> finds that: </w:t>
      </w:r>
    </w:p>
    <w:p w:rsidR="00B521BC" w:rsidRDefault="00B521BC" w:rsidP="003D53FF">
      <w:pPr>
        <w:widowControl w:val="0"/>
        <w:autoSpaceDE w:val="0"/>
        <w:autoSpaceDN w:val="0"/>
        <w:adjustRightInd w:val="0"/>
        <w:ind w:left="2160" w:hanging="720"/>
      </w:pPr>
    </w:p>
    <w:p w:rsidR="003D53FF" w:rsidRDefault="003D53FF" w:rsidP="003D53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B521BC" w:rsidRDefault="00B521BC" w:rsidP="003D53FF">
      <w:pPr>
        <w:widowControl w:val="0"/>
        <w:autoSpaceDE w:val="0"/>
        <w:autoSpaceDN w:val="0"/>
        <w:adjustRightInd w:val="0"/>
        <w:ind w:left="2160" w:hanging="720"/>
      </w:pPr>
    </w:p>
    <w:p w:rsidR="003D53FF" w:rsidRDefault="003D53FF" w:rsidP="003D53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B521BC" w:rsidRDefault="00B521BC" w:rsidP="003D53FF">
      <w:pPr>
        <w:widowControl w:val="0"/>
        <w:autoSpaceDE w:val="0"/>
        <w:autoSpaceDN w:val="0"/>
        <w:adjustRightInd w:val="0"/>
        <w:ind w:left="2160" w:hanging="720"/>
      </w:pPr>
    </w:p>
    <w:p w:rsidR="003D53FF" w:rsidRDefault="003D53FF" w:rsidP="003D53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B521BC" w:rsidRDefault="00B521BC" w:rsidP="003D53FF">
      <w:pPr>
        <w:widowControl w:val="0"/>
        <w:autoSpaceDE w:val="0"/>
        <w:autoSpaceDN w:val="0"/>
        <w:adjustRightInd w:val="0"/>
        <w:ind w:left="1440" w:hanging="720"/>
      </w:pPr>
    </w:p>
    <w:p w:rsidR="003D53FF" w:rsidRDefault="003D53FF" w:rsidP="003D53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</w:t>
      </w:r>
      <w:r w:rsidR="00BE6E54">
        <w:t>of the Department of Financial and Professional Regulation-Division of Professional Regulation with the author</w:t>
      </w:r>
      <w:r w:rsidR="00F823F9">
        <w:t>i</w:t>
      </w:r>
      <w:r w:rsidR="00BE6E54">
        <w:t xml:space="preserve">ty granted by the Secretary (Director) </w:t>
      </w:r>
      <w:r>
        <w:t xml:space="preserve">shall notify the Certified Shorthand Reporters Board of Examiners of the granting of </w:t>
      </w:r>
      <w:r w:rsidR="002630D3">
        <w:t>the</w:t>
      </w:r>
      <w:r>
        <w:t xml:space="preserve"> variance, and the reasons </w:t>
      </w:r>
      <w:r w:rsidR="002630D3">
        <w:t>for granting the variance</w:t>
      </w:r>
      <w:r>
        <w:t xml:space="preserve">, at the next meeting of the Board. </w:t>
      </w:r>
    </w:p>
    <w:p w:rsidR="003D53FF" w:rsidRDefault="003D53FF" w:rsidP="003D53FF">
      <w:pPr>
        <w:widowControl w:val="0"/>
        <w:autoSpaceDE w:val="0"/>
        <w:autoSpaceDN w:val="0"/>
        <w:adjustRightInd w:val="0"/>
        <w:ind w:left="1440" w:hanging="720"/>
      </w:pPr>
    </w:p>
    <w:p w:rsidR="003D53FF" w:rsidRDefault="00BE6E54" w:rsidP="003D53F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50E1A">
        <w:t>19662</w:t>
      </w:r>
      <w:r w:rsidRPr="00D55B37">
        <w:t xml:space="preserve">, effective </w:t>
      </w:r>
      <w:bookmarkStart w:id="0" w:name="_GoBack"/>
      <w:r w:rsidR="00B50E1A">
        <w:t>October 10, 2014</w:t>
      </w:r>
      <w:bookmarkEnd w:id="0"/>
      <w:r w:rsidRPr="00D55B37">
        <w:t>)</w:t>
      </w:r>
    </w:p>
    <w:sectPr w:rsidR="003D53FF" w:rsidSect="003D5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3FF"/>
    <w:rsid w:val="002630D3"/>
    <w:rsid w:val="003D53FF"/>
    <w:rsid w:val="005C3366"/>
    <w:rsid w:val="006F4C91"/>
    <w:rsid w:val="00A00058"/>
    <w:rsid w:val="00B50E1A"/>
    <w:rsid w:val="00B521BC"/>
    <w:rsid w:val="00BE6E54"/>
    <w:rsid w:val="00D05F4F"/>
    <w:rsid w:val="00F27E30"/>
    <w:rsid w:val="00F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347116-53EE-4713-85C1-80E1353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King, Melissa A.</cp:lastModifiedBy>
  <cp:revision>3</cp:revision>
  <dcterms:created xsi:type="dcterms:W3CDTF">2014-09-08T14:27:00Z</dcterms:created>
  <dcterms:modified xsi:type="dcterms:W3CDTF">2014-10-03T20:11:00Z</dcterms:modified>
</cp:coreProperties>
</file>