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02" w:rsidRDefault="00226802">
      <w:pPr>
        <w:pStyle w:val="JCARMainSourceNote"/>
      </w:pPr>
    </w:p>
    <w:p w:rsidR="00226802" w:rsidRDefault="00226802">
      <w:pPr>
        <w:pStyle w:val="JCARMainSourceNote"/>
      </w:pPr>
      <w:r>
        <w:t xml:space="preserve">SOURCE:  Adopted at 5 Ill. Reg. 7518, effective July 2, 1981; codified at 5 Ill. Reg. 11024; emergency amendment at 6 Ill. Reg. 916, effective January 6, 1982, for a maximum of 150 days; amended at 6 Ill. Reg. 7448, effective June 15, 1982; emergency amendments at 8 Ill. Reg. 672, effective January 1, 1984, for a maximum of 150 days; amended at 8 Ill. Reg. 16443, effective August 29, 1984; amended at 11 Ill. Reg. 14073, effective August 5, 1987; recodified from Chapter I, 68 Ill. Adm. Code 200 (Department of Registration and Education) to Chapter VII, 68 Ill. Adm. Code 1200 (Department of Professional Regulation) pursuant to P.A. 85-225, effective January 1, 1988, at 12 Ill. Reg. 2917; amended at 12 Ill. Reg. 16718, effective September 30, 1988; amended at 13 Ill. Reg. 18865, effective November 21, 1989; amended at 16 Ill. Reg. 3169, effective February 18, 1992; amended at 19 Ill. Reg. 940, effective January 17, 1995; amended at 23 Ill. Reg. 7102, effective June 4, 1999; amended at 27 Ill. Reg. </w:t>
      </w:r>
      <w:r w:rsidR="0000215D">
        <w:t>9026</w:t>
      </w:r>
      <w:r>
        <w:t xml:space="preserve">, effective </w:t>
      </w:r>
      <w:r w:rsidR="0000215D">
        <w:t>May 27, 2003</w:t>
      </w:r>
      <w:r w:rsidR="00B17DEC">
        <w:t xml:space="preserve">; amended at 38 Ill. Reg. </w:t>
      </w:r>
      <w:r w:rsidR="00DF412E">
        <w:t>19662</w:t>
      </w:r>
      <w:r w:rsidR="00B17DEC">
        <w:t xml:space="preserve">, effective </w:t>
      </w:r>
      <w:r w:rsidR="00DF412E">
        <w:t>October 10, 2014</w:t>
      </w:r>
      <w:r w:rsidR="005F7A15">
        <w:t xml:space="preserve">; amended at 45 Ill. Reg. </w:t>
      </w:r>
      <w:r w:rsidR="00D5133C">
        <w:t>2785</w:t>
      </w:r>
      <w:r w:rsidR="005F7A15">
        <w:t xml:space="preserve">, effective </w:t>
      </w:r>
      <w:bookmarkStart w:id="0" w:name="_GoBack"/>
      <w:r w:rsidR="00D5133C">
        <w:t>March 1, 2021</w:t>
      </w:r>
      <w:bookmarkEnd w:id="0"/>
      <w:r w:rsidR="00065539">
        <w:t>.</w:t>
      </w:r>
    </w:p>
    <w:sectPr w:rsidR="00226802" w:rsidSect="006C7B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B49"/>
    <w:rsid w:val="0000215D"/>
    <w:rsid w:val="00065539"/>
    <w:rsid w:val="00226802"/>
    <w:rsid w:val="00465118"/>
    <w:rsid w:val="004713E0"/>
    <w:rsid w:val="005A347F"/>
    <w:rsid w:val="005C3366"/>
    <w:rsid w:val="005F7A15"/>
    <w:rsid w:val="006C7B49"/>
    <w:rsid w:val="00B17DEC"/>
    <w:rsid w:val="00C93C0F"/>
    <w:rsid w:val="00D409E3"/>
    <w:rsid w:val="00D5133C"/>
    <w:rsid w:val="00DF412E"/>
    <w:rsid w:val="00E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0948AA-5B41-461D-827E-FC16A57B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E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8</cp:revision>
  <dcterms:created xsi:type="dcterms:W3CDTF">2012-06-21T21:38:00Z</dcterms:created>
  <dcterms:modified xsi:type="dcterms:W3CDTF">2021-03-11T15:36:00Z</dcterms:modified>
</cp:coreProperties>
</file>