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D75" w:rsidRDefault="00155D75" w:rsidP="00155D75">
      <w:pPr>
        <w:widowControl w:val="0"/>
        <w:autoSpaceDE w:val="0"/>
        <w:autoSpaceDN w:val="0"/>
        <w:adjustRightInd w:val="0"/>
      </w:pPr>
    </w:p>
    <w:p w:rsidR="00155D75" w:rsidRDefault="00155D75" w:rsidP="00155D75">
      <w:pPr>
        <w:widowControl w:val="0"/>
        <w:autoSpaceDE w:val="0"/>
        <w:autoSpaceDN w:val="0"/>
        <w:adjustRightInd w:val="0"/>
      </w:pPr>
      <w:r>
        <w:rPr>
          <w:b/>
          <w:bCs/>
        </w:rPr>
        <w:t>Section 1175.840  Curriculum Requirements – Esthetics Teacher</w:t>
      </w:r>
      <w:r>
        <w:t xml:space="preserve"> </w:t>
      </w:r>
    </w:p>
    <w:p w:rsidR="00155D75" w:rsidRDefault="00155D75" w:rsidP="00155D75">
      <w:pPr>
        <w:widowControl w:val="0"/>
        <w:autoSpaceDE w:val="0"/>
        <w:autoSpaceDN w:val="0"/>
        <w:adjustRightInd w:val="0"/>
      </w:pPr>
    </w:p>
    <w:p w:rsidR="00155D75" w:rsidRDefault="00155D75" w:rsidP="00155D75">
      <w:pPr>
        <w:widowControl w:val="0"/>
        <w:autoSpaceDE w:val="0"/>
        <w:autoSpaceDN w:val="0"/>
        <w:adjustRightInd w:val="0"/>
        <w:ind w:left="1440" w:hanging="720"/>
      </w:pPr>
      <w:r>
        <w:t>a)</w:t>
      </w:r>
      <w:r>
        <w:tab/>
      </w:r>
      <w:r w:rsidR="002145E5">
        <w:t>A licensed</w:t>
      </w:r>
      <w:r>
        <w:t xml:space="preserve"> school that intends to provide teacher training must utilize a teacher curriculum </w:t>
      </w:r>
      <w:r w:rsidR="00134B9C">
        <w:t>that</w:t>
      </w:r>
      <w:r>
        <w:t xml:space="preserve"> includes a program consi</w:t>
      </w:r>
      <w:r w:rsidR="003720D1">
        <w:t>sting of a minimum of 750 clock</w:t>
      </w:r>
      <w:r w:rsidR="00E277D5">
        <w:t xml:space="preserve"> </w:t>
      </w:r>
      <w:r w:rsidR="003720D1">
        <w:t>hours or a 25 credit</w:t>
      </w:r>
      <w:r w:rsidR="00E277D5">
        <w:t xml:space="preserve"> </w:t>
      </w:r>
      <w:r w:rsidR="003720D1">
        <w:t>hour equivalency (1 credit</w:t>
      </w:r>
      <w:r w:rsidR="00E277D5">
        <w:t xml:space="preserve"> </w:t>
      </w:r>
      <w:r w:rsidR="003720D1">
        <w:t>hour equals 30 clock</w:t>
      </w:r>
      <w:r w:rsidR="00E277D5">
        <w:t xml:space="preserve"> </w:t>
      </w:r>
      <w:r>
        <w:t>hours) of instruction</w:t>
      </w:r>
      <w:r w:rsidR="003720D1" w:rsidRPr="0063793D">
        <w:t>. The licensed cosmetology or esthetics school may provide online hours in theory, but online hours shall not exceed 10% of the hours requ</w:t>
      </w:r>
      <w:r w:rsidR="003720D1">
        <w:t>ired in each of subsections (1), (2), (3), (4)</w:t>
      </w:r>
      <w:r w:rsidR="003720D1" w:rsidRPr="0063793D">
        <w:t xml:space="preserve"> and (5). </w:t>
      </w:r>
      <w:r w:rsidR="003720D1">
        <w:t xml:space="preserve"> </w:t>
      </w:r>
      <w:r w:rsidR="003720D1" w:rsidRPr="0063793D">
        <w:t>The minimum number of hours shall be</w:t>
      </w:r>
      <w:r>
        <w:t xml:space="preserve"> as follows: </w:t>
      </w:r>
    </w:p>
    <w:p w:rsidR="00155D75" w:rsidRDefault="00155D75" w:rsidP="00595730">
      <w:pPr>
        <w:widowControl w:val="0"/>
        <w:autoSpaceDE w:val="0"/>
        <w:autoSpaceDN w:val="0"/>
        <w:adjustRightInd w:val="0"/>
      </w:pPr>
    </w:p>
    <w:p w:rsidR="00155D75" w:rsidRDefault="00155D75" w:rsidP="00155D75">
      <w:pPr>
        <w:widowControl w:val="0"/>
        <w:autoSpaceDE w:val="0"/>
        <w:autoSpaceDN w:val="0"/>
        <w:adjustRightInd w:val="0"/>
        <w:ind w:left="2160" w:hanging="720"/>
      </w:pPr>
      <w:r>
        <w:t>1)</w:t>
      </w:r>
      <w:r>
        <w:tab/>
        <w:t xml:space="preserve">250 hours of Post-Graduate School Training that includes:  all subjects in the basic esthetics curriculum </w:t>
      </w:r>
      <w:r w:rsidR="00E277D5">
        <w:t xml:space="preserve">(see </w:t>
      </w:r>
      <w:r>
        <w:t>Section 1175.835</w:t>
      </w:r>
      <w:r w:rsidR="00E277D5">
        <w:t>)</w:t>
      </w:r>
      <w:r w:rsidR="00134B9C">
        <w:t>,</w:t>
      </w:r>
      <w:r>
        <w:t xml:space="preserve"> including theory and practice.  Presentation of material must include the concepts that are intended to be taught and the skills to be acquired during the various phases of basic education. </w:t>
      </w:r>
    </w:p>
    <w:p w:rsidR="00155D75" w:rsidRDefault="00155D75" w:rsidP="00595730">
      <w:pPr>
        <w:widowControl w:val="0"/>
        <w:autoSpaceDE w:val="0"/>
        <w:autoSpaceDN w:val="0"/>
        <w:adjustRightInd w:val="0"/>
      </w:pPr>
    </w:p>
    <w:p w:rsidR="00155D75" w:rsidRDefault="00155D75" w:rsidP="00155D75">
      <w:pPr>
        <w:widowControl w:val="0"/>
        <w:autoSpaceDE w:val="0"/>
        <w:autoSpaceDN w:val="0"/>
        <w:adjustRightInd w:val="0"/>
        <w:ind w:left="2160" w:hanging="720"/>
      </w:pPr>
      <w:r>
        <w:t>2)</w:t>
      </w:r>
      <w:r>
        <w:tab/>
        <w:t>20 hours of Educational Psychology that shall include, but not be limited to, topics in educational objectives, student characteristics and development, the learning process</w:t>
      </w:r>
      <w:r w:rsidR="00E277D5">
        <w:t>,</w:t>
      </w:r>
      <w:r>
        <w:t xml:space="preserve"> and an evaluation of learning that relates to teaching. </w:t>
      </w:r>
      <w:r w:rsidR="00805216">
        <w:t xml:space="preserve"> </w:t>
      </w:r>
      <w:r>
        <w:t xml:space="preserve">These hours shall be waived on behalf of esthetics teacher students who have completed a course in Educational Psychology at an accredited college or university. </w:t>
      </w:r>
    </w:p>
    <w:p w:rsidR="00155D75" w:rsidRDefault="00155D75" w:rsidP="00595730">
      <w:pPr>
        <w:widowControl w:val="0"/>
        <w:autoSpaceDE w:val="0"/>
        <w:autoSpaceDN w:val="0"/>
        <w:adjustRightInd w:val="0"/>
      </w:pPr>
    </w:p>
    <w:p w:rsidR="00155D75" w:rsidRDefault="00155D75" w:rsidP="00155D75">
      <w:pPr>
        <w:widowControl w:val="0"/>
        <w:autoSpaceDE w:val="0"/>
        <w:autoSpaceDN w:val="0"/>
        <w:adjustRightInd w:val="0"/>
        <w:ind w:left="2160" w:hanging="720"/>
      </w:pPr>
      <w:r>
        <w:t>3)</w:t>
      </w:r>
      <w:r>
        <w:tab/>
        <w:t xml:space="preserve">20 hours of Teaching Methods (Theory) that shall include, but not be limited to, topics in individual differences in learning, lesson planning and design, lesson delivery, assessment of learning performance, classroom management, student motivation and classroom climate.  These hours shall be waived on behalf of esthetics teacher students who have completed a course in Teaching Methods-Secondary Level at an accredited college or university. </w:t>
      </w:r>
    </w:p>
    <w:p w:rsidR="00155D75" w:rsidRDefault="00155D75" w:rsidP="00595730">
      <w:pPr>
        <w:widowControl w:val="0"/>
        <w:autoSpaceDE w:val="0"/>
        <w:autoSpaceDN w:val="0"/>
        <w:adjustRightInd w:val="0"/>
      </w:pPr>
    </w:p>
    <w:p w:rsidR="00155D75" w:rsidRDefault="00155D75" w:rsidP="00155D75">
      <w:pPr>
        <w:widowControl w:val="0"/>
        <w:autoSpaceDE w:val="0"/>
        <w:autoSpaceDN w:val="0"/>
        <w:adjustRightInd w:val="0"/>
        <w:ind w:left="2160" w:hanging="720"/>
      </w:pPr>
      <w:r>
        <w:t>4)</w:t>
      </w:r>
      <w:r>
        <w:tab/>
        <w:t xml:space="preserve">150 hours of Application of Teaching Methods that </w:t>
      </w:r>
      <w:r w:rsidR="00134B9E">
        <w:t>includes</w:t>
      </w:r>
      <w:r>
        <w:t xml:space="preserve">:  preparation and organization of subject matter to be presented on a unit by unit basis; and presentation of subject matter through application of varied methods (lecture, demonstration, testing and assignments).  Presentations must provide teaching objectives to be accomplished and correlate theoretical with practical application. </w:t>
      </w:r>
    </w:p>
    <w:p w:rsidR="00155D75" w:rsidRDefault="00155D75" w:rsidP="00595730">
      <w:pPr>
        <w:widowControl w:val="0"/>
        <w:autoSpaceDE w:val="0"/>
        <w:autoSpaceDN w:val="0"/>
        <w:adjustRightInd w:val="0"/>
      </w:pPr>
    </w:p>
    <w:p w:rsidR="00155D75" w:rsidRDefault="00155D75" w:rsidP="00155D75">
      <w:pPr>
        <w:widowControl w:val="0"/>
        <w:autoSpaceDE w:val="0"/>
        <w:autoSpaceDN w:val="0"/>
        <w:adjustRightInd w:val="0"/>
        <w:ind w:left="2160" w:hanging="720"/>
      </w:pPr>
      <w:r>
        <w:t>5)</w:t>
      </w:r>
      <w:r>
        <w:tab/>
        <w:t xml:space="preserve">50 hours of Business Methods that </w:t>
      </w:r>
      <w:r w:rsidR="00134B9E">
        <w:t>includes</w:t>
      </w:r>
      <w:r>
        <w:t xml:space="preserve">:  Inventory, recordkeeping, interviewing, supplies, the Act and </w:t>
      </w:r>
      <w:r w:rsidR="00105795">
        <w:t>this Part</w:t>
      </w:r>
      <w:r>
        <w:t xml:space="preserve">. </w:t>
      </w:r>
    </w:p>
    <w:p w:rsidR="00155D75" w:rsidRDefault="00155D75" w:rsidP="00595730">
      <w:pPr>
        <w:widowControl w:val="0"/>
        <w:autoSpaceDE w:val="0"/>
        <w:autoSpaceDN w:val="0"/>
        <w:adjustRightInd w:val="0"/>
      </w:pPr>
    </w:p>
    <w:p w:rsidR="00155D75" w:rsidRDefault="00155D75" w:rsidP="00155D75">
      <w:pPr>
        <w:widowControl w:val="0"/>
        <w:autoSpaceDE w:val="0"/>
        <w:autoSpaceDN w:val="0"/>
        <w:adjustRightInd w:val="0"/>
        <w:ind w:left="2160" w:hanging="720"/>
      </w:pPr>
      <w:r>
        <w:t>6)</w:t>
      </w:r>
      <w:r>
        <w:tab/>
        <w:t xml:space="preserve">260 hours of Student Teaching under the on-site supervision of an </w:t>
      </w:r>
      <w:smartTag w:uri="urn:schemas-microsoft-com:office:smarttags" w:element="State">
        <w:smartTag w:uri="urn:schemas-microsoft-com:office:smarttags" w:element="place">
          <w:r>
            <w:t>Illinois</w:t>
          </w:r>
        </w:smartTag>
      </w:smartTag>
      <w:r>
        <w:t xml:space="preserve"> licensed teacher.  The student teacher shall present theoretical and practical demonstrations to students in the basic curriculum. </w:t>
      </w:r>
    </w:p>
    <w:p w:rsidR="00155D75" w:rsidRDefault="00155D75" w:rsidP="00595730">
      <w:pPr>
        <w:widowControl w:val="0"/>
        <w:autoSpaceDE w:val="0"/>
        <w:autoSpaceDN w:val="0"/>
        <w:adjustRightInd w:val="0"/>
      </w:pPr>
    </w:p>
    <w:p w:rsidR="00155D75" w:rsidRDefault="00155D75" w:rsidP="00155D75">
      <w:pPr>
        <w:widowControl w:val="0"/>
        <w:autoSpaceDE w:val="0"/>
        <w:autoSpaceDN w:val="0"/>
        <w:adjustRightInd w:val="0"/>
        <w:ind w:left="1440" w:hanging="720"/>
      </w:pPr>
      <w:r>
        <w:lastRenderedPageBreak/>
        <w:t>b)</w:t>
      </w:r>
      <w:r w:rsidR="00E277D5">
        <w:tab/>
        <w:t>The approved program for a 500-</w:t>
      </w:r>
      <w:r>
        <w:t xml:space="preserve">hour Teacher Training Course shall be based upon 2 years of practical experience and shall consist of the Teacher Training Curriculum outlined in this Section with the exception of the 250 hours of Post-Graduate Training. </w:t>
      </w:r>
    </w:p>
    <w:p w:rsidR="00155D75" w:rsidRDefault="00155D75" w:rsidP="00595730">
      <w:pPr>
        <w:widowControl w:val="0"/>
        <w:autoSpaceDE w:val="0"/>
        <w:autoSpaceDN w:val="0"/>
        <w:adjustRightInd w:val="0"/>
      </w:pPr>
      <w:bookmarkStart w:id="0" w:name="_GoBack"/>
      <w:bookmarkEnd w:id="0"/>
    </w:p>
    <w:p w:rsidR="00155D75" w:rsidRPr="00D55B37" w:rsidRDefault="003720D1">
      <w:pPr>
        <w:pStyle w:val="JCARSourceNote"/>
        <w:ind w:left="720"/>
      </w:pPr>
      <w:r>
        <w:t xml:space="preserve">(Source:  Amended at 42 Ill. Reg. </w:t>
      </w:r>
      <w:r w:rsidR="00336DB8">
        <w:t>15159</w:t>
      </w:r>
      <w:r>
        <w:t xml:space="preserve">, effective </w:t>
      </w:r>
      <w:r w:rsidR="00336DB8">
        <w:t>August 10, 2018</w:t>
      </w:r>
      <w:r>
        <w:t>)</w:t>
      </w:r>
    </w:p>
    <w:sectPr w:rsidR="00155D75" w:rsidRPr="00D55B37" w:rsidSect="00155D7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36B" w:rsidRDefault="008521B5">
      <w:r>
        <w:separator/>
      </w:r>
    </w:p>
  </w:endnote>
  <w:endnote w:type="continuationSeparator" w:id="0">
    <w:p w:rsidR="004E436B" w:rsidRDefault="0085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36B" w:rsidRDefault="008521B5">
      <w:r>
        <w:separator/>
      </w:r>
    </w:p>
  </w:footnote>
  <w:footnote w:type="continuationSeparator" w:id="0">
    <w:p w:rsidR="004E436B" w:rsidRDefault="00852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05795"/>
    <w:rsid w:val="00134B9C"/>
    <w:rsid w:val="00134B9E"/>
    <w:rsid w:val="00147261"/>
    <w:rsid w:val="00155D75"/>
    <w:rsid w:val="00173B90"/>
    <w:rsid w:val="001C7D95"/>
    <w:rsid w:val="001E3074"/>
    <w:rsid w:val="00210783"/>
    <w:rsid w:val="002145E5"/>
    <w:rsid w:val="00225354"/>
    <w:rsid w:val="002524EC"/>
    <w:rsid w:val="00260DAD"/>
    <w:rsid w:val="00271D6C"/>
    <w:rsid w:val="00292C0A"/>
    <w:rsid w:val="002A643F"/>
    <w:rsid w:val="00336DB8"/>
    <w:rsid w:val="00337CEB"/>
    <w:rsid w:val="00367A2E"/>
    <w:rsid w:val="003720D1"/>
    <w:rsid w:val="00382A95"/>
    <w:rsid w:val="003B23A4"/>
    <w:rsid w:val="003F3A28"/>
    <w:rsid w:val="003F5FD7"/>
    <w:rsid w:val="00400807"/>
    <w:rsid w:val="00431CFE"/>
    <w:rsid w:val="00465372"/>
    <w:rsid w:val="004D73D3"/>
    <w:rsid w:val="004E436B"/>
    <w:rsid w:val="005001C5"/>
    <w:rsid w:val="00500C4C"/>
    <w:rsid w:val="0052308E"/>
    <w:rsid w:val="00530BE1"/>
    <w:rsid w:val="00542E97"/>
    <w:rsid w:val="00545A1C"/>
    <w:rsid w:val="0056157E"/>
    <w:rsid w:val="0056501E"/>
    <w:rsid w:val="00595730"/>
    <w:rsid w:val="005F670E"/>
    <w:rsid w:val="006205BF"/>
    <w:rsid w:val="006541CA"/>
    <w:rsid w:val="006A2114"/>
    <w:rsid w:val="0075547D"/>
    <w:rsid w:val="00776784"/>
    <w:rsid w:val="00780733"/>
    <w:rsid w:val="007D406F"/>
    <w:rsid w:val="00805216"/>
    <w:rsid w:val="008271B1"/>
    <w:rsid w:val="00837F88"/>
    <w:rsid w:val="0084781C"/>
    <w:rsid w:val="008521B5"/>
    <w:rsid w:val="008E3F66"/>
    <w:rsid w:val="00932B5E"/>
    <w:rsid w:val="00935A8C"/>
    <w:rsid w:val="009449B9"/>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1E6F"/>
    <w:rsid w:val="00D55B37"/>
    <w:rsid w:val="00D707FD"/>
    <w:rsid w:val="00D93C67"/>
    <w:rsid w:val="00DD54D4"/>
    <w:rsid w:val="00DF3FCF"/>
    <w:rsid w:val="00E277D5"/>
    <w:rsid w:val="00E310D5"/>
    <w:rsid w:val="00E4449C"/>
    <w:rsid w:val="00E667E1"/>
    <w:rsid w:val="00E7288E"/>
    <w:rsid w:val="00EA7D29"/>
    <w:rsid w:val="00EB265D"/>
    <w:rsid w:val="00EB424E"/>
    <w:rsid w:val="00EE3BBD"/>
    <w:rsid w:val="00EF700E"/>
    <w:rsid w:val="00F329A6"/>
    <w:rsid w:val="00F43DEE"/>
    <w:rsid w:val="00FA558B"/>
    <w:rsid w:val="00FD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D380113-6599-43D2-A5A1-5C927A57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D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2018-07-12T13:18:00Z</dcterms:created>
  <dcterms:modified xsi:type="dcterms:W3CDTF">2018-08-08T16:50:00Z</dcterms:modified>
</cp:coreProperties>
</file>