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0AC" w:rsidRDefault="001C10AC" w:rsidP="0042187F">
      <w:pPr>
        <w:rPr>
          <w:b/>
          <w:bCs/>
        </w:rPr>
      </w:pPr>
      <w:bookmarkStart w:id="0" w:name="_GoBack"/>
      <w:bookmarkEnd w:id="0"/>
    </w:p>
    <w:p w:rsidR="0042187F" w:rsidRPr="0042187F" w:rsidRDefault="0042187F" w:rsidP="0042187F">
      <w:r w:rsidRPr="0042187F">
        <w:rPr>
          <w:b/>
          <w:bCs/>
        </w:rPr>
        <w:t>Section 1130.10</w:t>
      </w:r>
      <w:r w:rsidR="001C10AC">
        <w:rPr>
          <w:b/>
          <w:bCs/>
        </w:rPr>
        <w:t xml:space="preserve"> </w:t>
      </w:r>
      <w:r w:rsidRPr="0042187F">
        <w:rPr>
          <w:b/>
          <w:bCs/>
        </w:rPr>
        <w:t xml:space="preserve"> Definitions</w:t>
      </w:r>
      <w:r w:rsidRPr="0042187F">
        <w:t xml:space="preserve"> </w:t>
      </w:r>
    </w:p>
    <w:p w:rsidR="0042187F" w:rsidRPr="001C10AC" w:rsidRDefault="0042187F" w:rsidP="001C10AC">
      <w:pPr>
        <w:ind w:left="1440"/>
      </w:pPr>
    </w:p>
    <w:p w:rsidR="0042187F" w:rsidRPr="001C10AC" w:rsidRDefault="0042187F" w:rsidP="001C10AC">
      <w:pPr>
        <w:ind w:left="1440"/>
      </w:pPr>
      <w:r w:rsidRPr="001C10AC">
        <w:t xml:space="preserve">"Board" means a </w:t>
      </w:r>
      <w:r w:rsidR="00D6380C">
        <w:t>b</w:t>
      </w:r>
      <w:r w:rsidRPr="001C10AC">
        <w:t xml:space="preserve">oard or </w:t>
      </w:r>
      <w:r w:rsidR="00D6380C">
        <w:t>c</w:t>
      </w:r>
      <w:r w:rsidRPr="001C10AC">
        <w:t>ommittee appointed and acting pursuant to any Act administered by the Department of Financial and Professional Regulation</w:t>
      </w:r>
      <w:r w:rsidR="00A3266E">
        <w:t>-</w:t>
      </w:r>
      <w:r w:rsidR="00D6380C">
        <w:t>Division of Professional Regulation</w:t>
      </w:r>
      <w:r w:rsidRPr="001C10AC">
        <w:t xml:space="preserve">. </w:t>
      </w:r>
    </w:p>
    <w:p w:rsidR="0042187F" w:rsidRPr="001C10AC" w:rsidRDefault="0042187F" w:rsidP="001C10AC">
      <w:pPr>
        <w:ind w:left="1440"/>
      </w:pPr>
    </w:p>
    <w:p w:rsidR="0042187F" w:rsidRPr="001C10AC" w:rsidRDefault="0042187F" w:rsidP="001C10AC">
      <w:pPr>
        <w:ind w:left="1440"/>
      </w:pPr>
      <w:r w:rsidRPr="001C10AC">
        <w:t xml:space="preserve">"Department" means the Department of Financial and Professional Regulation. </w:t>
      </w:r>
    </w:p>
    <w:p w:rsidR="0042187F" w:rsidRDefault="0042187F" w:rsidP="001C10AC">
      <w:pPr>
        <w:ind w:left="1440"/>
      </w:pPr>
    </w:p>
    <w:p w:rsidR="00131E60" w:rsidRDefault="00131E60" w:rsidP="001C10AC">
      <w:pPr>
        <w:ind w:left="1440"/>
      </w:pPr>
      <w:r>
        <w:t>"Division" means the Department of Financial and Professional Regulation-Division of Professional Regulation.</w:t>
      </w:r>
    </w:p>
    <w:p w:rsidR="00131E60" w:rsidRPr="001C10AC" w:rsidRDefault="00131E60" w:rsidP="001C10AC">
      <w:pPr>
        <w:ind w:left="1440"/>
      </w:pPr>
    </w:p>
    <w:p w:rsidR="0042187F" w:rsidRDefault="0042187F" w:rsidP="001C10AC">
      <w:pPr>
        <w:ind w:left="1440"/>
      </w:pPr>
      <w:r w:rsidRPr="001C10AC">
        <w:t xml:space="preserve">"Individual" </w:t>
      </w:r>
      <w:r w:rsidRPr="001C10AC">
        <w:rPr>
          <w:i/>
        </w:rPr>
        <w:t>means a person with a criminal record, who seeks a license or certificate in an occupation for which a criminal record is not expressly a per se bar, who applies to the Department for a non-binding, advisory opinion to be provided by the Board or body with the authority to issue the license or certificate as to whether his or her criminal record would bar the individual from the licensure or certification  sought, should the individual meet all other licensure requirements</w:t>
      </w:r>
      <w:r w:rsidR="00D6380C">
        <w:rPr>
          <w:i/>
        </w:rPr>
        <w:t>,</w:t>
      </w:r>
      <w:r w:rsidRPr="001C10AC">
        <w:rPr>
          <w:i/>
        </w:rPr>
        <w:t xml:space="preserve"> including, but not limited to, the successful  completion of the relevant examinations</w:t>
      </w:r>
      <w:r w:rsidRPr="001C10AC">
        <w:t xml:space="preserve"> [20 ILCS 2105/2105-15(i)]. </w:t>
      </w:r>
    </w:p>
    <w:p w:rsidR="00D6380C" w:rsidRDefault="00D6380C" w:rsidP="001C10AC">
      <w:pPr>
        <w:ind w:left="1440"/>
      </w:pPr>
    </w:p>
    <w:p w:rsidR="00D6380C" w:rsidRPr="001C10AC" w:rsidRDefault="00D6380C" w:rsidP="00D6380C">
      <w:pPr>
        <w:ind w:left="1440"/>
      </w:pPr>
      <w:r w:rsidRPr="001C10AC">
        <w:t>"</w:t>
      </w:r>
      <w:r>
        <w:t>Statute</w:t>
      </w:r>
      <w:r w:rsidRPr="001C10AC">
        <w:t xml:space="preserve">" means </w:t>
      </w:r>
      <w:r>
        <w:t>Section 2105-15 of t</w:t>
      </w:r>
      <w:r w:rsidRPr="001C10AC">
        <w:t xml:space="preserve">he Department of Professional Regulation Law of the Civil Administrative Code of Illinois [20 ILCS </w:t>
      </w:r>
      <w:r>
        <w:t>2105/</w:t>
      </w:r>
      <w:r w:rsidRPr="001C10AC">
        <w:t xml:space="preserve">2105-15]. </w:t>
      </w:r>
    </w:p>
    <w:p w:rsidR="00D6380C" w:rsidRPr="001C10AC" w:rsidRDefault="00D6380C" w:rsidP="001C10AC">
      <w:pPr>
        <w:ind w:left="1440"/>
      </w:pPr>
    </w:p>
    <w:sectPr w:rsidR="00D6380C" w:rsidRPr="001C10A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DB" w:rsidRDefault="00BB1DDB">
      <w:r>
        <w:separator/>
      </w:r>
    </w:p>
  </w:endnote>
  <w:endnote w:type="continuationSeparator" w:id="0">
    <w:p w:rsidR="00BB1DDB" w:rsidRDefault="00BB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DB" w:rsidRDefault="00BB1DDB">
      <w:r>
        <w:separator/>
      </w:r>
    </w:p>
  </w:footnote>
  <w:footnote w:type="continuationSeparator" w:id="0">
    <w:p w:rsidR="00BB1DDB" w:rsidRDefault="00BB1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18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E6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0AC"/>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7F"/>
    <w:rsid w:val="004218A0"/>
    <w:rsid w:val="00426A13"/>
    <w:rsid w:val="00431CFE"/>
    <w:rsid w:val="004326E0"/>
    <w:rsid w:val="004378C7"/>
    <w:rsid w:val="00441A81"/>
    <w:rsid w:val="00443D9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106B"/>
    <w:rsid w:val="004A2DF2"/>
    <w:rsid w:val="004B0153"/>
    <w:rsid w:val="004B41BC"/>
    <w:rsid w:val="004B6FF4"/>
    <w:rsid w:val="004D5DD9"/>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72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E54"/>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66E"/>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DDB"/>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64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380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88668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