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2FB6" w:rsidRDefault="00B32FB6" w:rsidP="00B32FB6">
      <w:pPr>
        <w:widowControl w:val="0"/>
        <w:autoSpaceDE w:val="0"/>
        <w:autoSpaceDN w:val="0"/>
        <w:adjustRightInd w:val="0"/>
      </w:pPr>
      <w:bookmarkStart w:id="0" w:name="_GoBack"/>
      <w:bookmarkEnd w:id="0"/>
    </w:p>
    <w:p w:rsidR="00B32FB6" w:rsidRDefault="00B32FB6" w:rsidP="00B32FB6">
      <w:pPr>
        <w:widowControl w:val="0"/>
        <w:autoSpaceDE w:val="0"/>
        <w:autoSpaceDN w:val="0"/>
        <w:adjustRightInd w:val="0"/>
      </w:pPr>
      <w:r>
        <w:rPr>
          <w:b/>
          <w:bCs/>
        </w:rPr>
        <w:t>Section 870.520  Sanctions</w:t>
      </w:r>
      <w:r>
        <w:t xml:space="preserve"> </w:t>
      </w:r>
    </w:p>
    <w:p w:rsidR="00B32FB6" w:rsidRDefault="00B32FB6" w:rsidP="00B32FB6">
      <w:pPr>
        <w:widowControl w:val="0"/>
        <w:autoSpaceDE w:val="0"/>
        <w:autoSpaceDN w:val="0"/>
        <w:adjustRightInd w:val="0"/>
      </w:pPr>
    </w:p>
    <w:p w:rsidR="00B32FB6" w:rsidRDefault="00B32FB6" w:rsidP="00B32FB6">
      <w:pPr>
        <w:widowControl w:val="0"/>
        <w:autoSpaceDE w:val="0"/>
        <w:autoSpaceDN w:val="0"/>
        <w:adjustRightInd w:val="0"/>
        <w:ind w:left="1440" w:hanging="720"/>
      </w:pPr>
      <w:r>
        <w:t>a)</w:t>
      </w:r>
      <w:r>
        <w:tab/>
        <w:t xml:space="preserve">If a certificate is suspended it shall be considered void for a period of time not less than 30 days, but no more than one year.  If a certificate expires during suspension the operator may not reapply for any certificate until the suspension period has elapsed.  Experience obtained during this period shall not be credited towards meeting the requirement described in Subpart B.  At the end of the suspension period the suspended certificate, if not expired, shall be considered valid. </w:t>
      </w:r>
    </w:p>
    <w:p w:rsidR="00870195" w:rsidRDefault="00870195" w:rsidP="00B32FB6">
      <w:pPr>
        <w:widowControl w:val="0"/>
        <w:autoSpaceDE w:val="0"/>
        <w:autoSpaceDN w:val="0"/>
        <w:adjustRightInd w:val="0"/>
        <w:ind w:left="1440" w:hanging="720"/>
      </w:pPr>
    </w:p>
    <w:p w:rsidR="00B32FB6" w:rsidRDefault="00B32FB6" w:rsidP="00B32FB6">
      <w:pPr>
        <w:widowControl w:val="0"/>
        <w:autoSpaceDE w:val="0"/>
        <w:autoSpaceDN w:val="0"/>
        <w:adjustRightInd w:val="0"/>
        <w:ind w:left="1440" w:hanging="720"/>
      </w:pPr>
      <w:r>
        <w:t>b)</w:t>
      </w:r>
      <w:r>
        <w:tab/>
        <w:t xml:space="preserve">If a certificate is revoked it shall be considered void.  If a certificate is revoked, the operator may not reapply for any certificate for a period of not less than six months but not more than three years.  If an applicant seeks to obtain a certificate after the revocation period has elapsed, the applicant must comply with all requirements of Subparts B: Certificates, and D: Fees. </w:t>
      </w:r>
    </w:p>
    <w:sectPr w:rsidR="00B32FB6" w:rsidSect="00B32FB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32FB6"/>
    <w:rsid w:val="005C3366"/>
    <w:rsid w:val="00870195"/>
    <w:rsid w:val="00897353"/>
    <w:rsid w:val="00A66D68"/>
    <w:rsid w:val="00B32FB6"/>
    <w:rsid w:val="00C12B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870</vt:lpstr>
    </vt:vector>
  </TitlesOfParts>
  <Company>State of Illinois</Company>
  <LinksUpToDate>false</LinksUpToDate>
  <CharactersWithSpaces>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870</dc:title>
  <dc:subject/>
  <dc:creator>Illinois General Assembly</dc:creator>
  <cp:keywords/>
  <dc:description/>
  <cp:lastModifiedBy>Roberts, John</cp:lastModifiedBy>
  <cp:revision>3</cp:revision>
  <dcterms:created xsi:type="dcterms:W3CDTF">2012-06-21T21:28:00Z</dcterms:created>
  <dcterms:modified xsi:type="dcterms:W3CDTF">2012-06-21T21:28:00Z</dcterms:modified>
</cp:coreProperties>
</file>