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01" w:rsidRDefault="00BB7601" w:rsidP="00BB7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601" w:rsidRDefault="00BB7601" w:rsidP="00BB7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870.100  Purpose</w:t>
      </w:r>
      <w:r>
        <w:t xml:space="preserve"> </w:t>
      </w:r>
    </w:p>
    <w:p w:rsidR="00BB7601" w:rsidRDefault="00BB7601" w:rsidP="00BB7601">
      <w:pPr>
        <w:widowControl w:val="0"/>
        <w:autoSpaceDE w:val="0"/>
        <w:autoSpaceDN w:val="0"/>
        <w:adjustRightInd w:val="0"/>
      </w:pPr>
    </w:p>
    <w:p w:rsidR="00BB7601" w:rsidRDefault="00BB7601" w:rsidP="00BB7601">
      <w:pPr>
        <w:widowControl w:val="0"/>
        <w:autoSpaceDE w:val="0"/>
        <w:autoSpaceDN w:val="0"/>
        <w:adjustRightInd w:val="0"/>
      </w:pPr>
      <w:r>
        <w:t xml:space="preserve">This Part sets forth the procedures to be used by the Agency in administering a system for the certification and sanctioning, where necessary, of regulated operators at regulated facilities, as those terms are defined herein. </w:t>
      </w:r>
    </w:p>
    <w:sectPr w:rsidR="00BB7601" w:rsidSect="00BB7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601"/>
    <w:rsid w:val="00067BB8"/>
    <w:rsid w:val="005C3366"/>
    <w:rsid w:val="0078107D"/>
    <w:rsid w:val="007C5552"/>
    <w:rsid w:val="00B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