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B9C0" w14:textId="77777777" w:rsidR="001A5A57" w:rsidRDefault="001A5A57" w:rsidP="001A5A57">
      <w:pPr>
        <w:widowControl w:val="0"/>
        <w:autoSpaceDE w:val="0"/>
        <w:autoSpaceDN w:val="0"/>
        <w:adjustRightInd w:val="0"/>
      </w:pPr>
    </w:p>
    <w:p w14:paraId="2658B8A5" w14:textId="77777777" w:rsidR="001A5A57" w:rsidRDefault="001A5A57" w:rsidP="001A5A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690.150  Inspections and Records</w:t>
      </w:r>
      <w:r>
        <w:t xml:space="preserve"> </w:t>
      </w:r>
    </w:p>
    <w:p w14:paraId="34B046C4" w14:textId="77777777" w:rsidR="001A5A57" w:rsidRDefault="001A5A57" w:rsidP="001A5A57">
      <w:pPr>
        <w:widowControl w:val="0"/>
        <w:autoSpaceDE w:val="0"/>
        <w:autoSpaceDN w:val="0"/>
        <w:adjustRightInd w:val="0"/>
      </w:pPr>
    </w:p>
    <w:p w14:paraId="6997A936" w14:textId="1729C950" w:rsidR="001A5A57" w:rsidRDefault="001A5A57" w:rsidP="001A5A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shall have the right to </w:t>
      </w:r>
      <w:r w:rsidR="000A6C70">
        <w:t>survey</w:t>
      </w:r>
      <w:r>
        <w:t xml:space="preserve"> and </w:t>
      </w:r>
      <w:r w:rsidR="000A6C70">
        <w:t>inspect</w:t>
      </w:r>
      <w:r>
        <w:t xml:space="preserve"> the facilities and records of any </w:t>
      </w:r>
      <w:r w:rsidR="000A6C70">
        <w:t>nurse agency</w:t>
      </w:r>
      <w:r>
        <w:t xml:space="preserve"> as </w:t>
      </w:r>
      <w:r w:rsidR="000A6C70">
        <w:t>may be</w:t>
      </w:r>
      <w:r>
        <w:t xml:space="preserve"> necessary in order to determine the status of </w:t>
      </w:r>
      <w:r w:rsidR="000A6C70">
        <w:t xml:space="preserve">the nurse agency's </w:t>
      </w:r>
      <w:r>
        <w:t xml:space="preserve">compliance with the Act and this Part. </w:t>
      </w:r>
    </w:p>
    <w:p w14:paraId="7A437EEA" w14:textId="77777777" w:rsidR="00495186" w:rsidRDefault="00495186" w:rsidP="00A45ED2">
      <w:pPr>
        <w:widowControl w:val="0"/>
        <w:autoSpaceDE w:val="0"/>
        <w:autoSpaceDN w:val="0"/>
        <w:adjustRightInd w:val="0"/>
      </w:pPr>
    </w:p>
    <w:p w14:paraId="288DE4DB" w14:textId="2C3C4995" w:rsidR="000A6C70" w:rsidRDefault="001A5A57" w:rsidP="001A5A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A6C70" w:rsidRPr="00BD7570">
        <w:t xml:space="preserve">All records relating to a </w:t>
      </w:r>
      <w:r w:rsidR="000A6C70">
        <w:t>nurse's</w:t>
      </w:r>
      <w:r w:rsidR="000A6C70" w:rsidRPr="00BD7570">
        <w:t xml:space="preserve"> or certified nurse aide</w:t>
      </w:r>
      <w:r w:rsidR="000A6C70">
        <w:t>'</w:t>
      </w:r>
      <w:r w:rsidR="000A6C70" w:rsidRPr="00BD7570">
        <w:t>s employment, including</w:t>
      </w:r>
      <w:r w:rsidR="000A6C70">
        <w:t xml:space="preserve"> </w:t>
      </w:r>
      <w:r w:rsidR="000A6C70" w:rsidRPr="00744D41">
        <w:t>all personnel records and records of</w:t>
      </w:r>
      <w:r>
        <w:t xml:space="preserve"> assignment</w:t>
      </w:r>
      <w:r w:rsidR="000A6C70">
        <w:t xml:space="preserve"> and</w:t>
      </w:r>
      <w:r>
        <w:t xml:space="preserve"> referral</w:t>
      </w:r>
      <w:r w:rsidR="000A6C70">
        <w:t>, including required notices to nurses and certified nurse aides</w:t>
      </w:r>
      <w:r w:rsidR="002802A9">
        <w:t>,</w:t>
      </w:r>
      <w:r>
        <w:t xml:space="preserve"> shall be kept on the premises of the </w:t>
      </w:r>
      <w:r w:rsidR="000A6C70">
        <w:t>nurse agency</w:t>
      </w:r>
      <w:r>
        <w:t xml:space="preserve"> and shall be open to inspection during regular business hours by the Department. </w:t>
      </w:r>
    </w:p>
    <w:p w14:paraId="736388EA" w14:textId="77777777" w:rsidR="000A6C70" w:rsidRDefault="000A6C70" w:rsidP="00A45ED2">
      <w:pPr>
        <w:widowControl w:val="0"/>
        <w:autoSpaceDE w:val="0"/>
        <w:autoSpaceDN w:val="0"/>
        <w:adjustRightInd w:val="0"/>
      </w:pPr>
    </w:p>
    <w:p w14:paraId="4C886774" w14:textId="4EDFD4FD" w:rsidR="000A6C70" w:rsidRPr="0072428F" w:rsidRDefault="000A6C70" w:rsidP="000A6C70">
      <w:pPr>
        <w:ind w:left="1440" w:hanging="720"/>
      </w:pPr>
      <w:r w:rsidRPr="0072428F">
        <w:t>c)</w:t>
      </w:r>
      <w:r>
        <w:tab/>
      </w:r>
      <w:r w:rsidRPr="0072428F">
        <w:t>A nurse agency must comply with the following record maintenance requirements:</w:t>
      </w:r>
    </w:p>
    <w:p w14:paraId="27F59D17" w14:textId="77777777" w:rsidR="000A6C70" w:rsidRPr="0072428F" w:rsidRDefault="000A6C70" w:rsidP="00A45ED2"/>
    <w:p w14:paraId="14984DEE" w14:textId="457BA7FC" w:rsidR="000A6C70" w:rsidRPr="0072428F" w:rsidRDefault="000A6C70" w:rsidP="000A6C70">
      <w:pPr>
        <w:ind w:left="2160" w:hanging="720"/>
      </w:pPr>
      <w:r>
        <w:t>1)</w:t>
      </w:r>
      <w:r>
        <w:tab/>
      </w:r>
      <w:r w:rsidRPr="0072428F">
        <w:t xml:space="preserve">All contracts entered into or materially amended or modified on or after July 1, 2022 must be maintained for a minimum of </w:t>
      </w:r>
      <w:r w:rsidR="00176827">
        <w:t>three</w:t>
      </w:r>
      <w:r w:rsidRPr="0072428F">
        <w:t xml:space="preserve"> years after their expiration.</w:t>
      </w:r>
    </w:p>
    <w:p w14:paraId="31F25D62" w14:textId="77777777" w:rsidR="000A6C70" w:rsidRPr="0072428F" w:rsidRDefault="000A6C70" w:rsidP="00A45ED2"/>
    <w:p w14:paraId="39F53BBD" w14:textId="1B772964" w:rsidR="000A6C70" w:rsidRPr="0072428F" w:rsidRDefault="000A6C70" w:rsidP="000A6C70">
      <w:pPr>
        <w:ind w:left="1440"/>
      </w:pPr>
      <w:r>
        <w:t>2)</w:t>
      </w:r>
      <w:r>
        <w:tab/>
      </w:r>
      <w:r w:rsidRPr="0072428F">
        <w:t xml:space="preserve">Original invoices must be maintained for a minimum of </w:t>
      </w:r>
      <w:r w:rsidR="00176827">
        <w:t>three</w:t>
      </w:r>
      <w:r w:rsidRPr="0072428F">
        <w:t xml:space="preserve"> years. </w:t>
      </w:r>
    </w:p>
    <w:p w14:paraId="100191E9" w14:textId="77777777" w:rsidR="000A6C70" w:rsidRPr="0072428F" w:rsidRDefault="000A6C70" w:rsidP="00A45ED2"/>
    <w:p w14:paraId="27475FBA" w14:textId="1D4281B8" w:rsidR="000A6C70" w:rsidRPr="0072428F" w:rsidRDefault="000A6C70" w:rsidP="000A6C70">
      <w:pPr>
        <w:ind w:left="2160" w:hanging="720"/>
      </w:pPr>
      <w:r>
        <w:t>3)</w:t>
      </w:r>
      <w:r>
        <w:tab/>
      </w:r>
      <w:r w:rsidRPr="0072428F">
        <w:t xml:space="preserve">Nurse and certified nurse aide personnel records and evaluations must be maintained for a minimum of </w:t>
      </w:r>
      <w:r w:rsidR="00176827">
        <w:t>three</w:t>
      </w:r>
      <w:r w:rsidRPr="0072428F">
        <w:t xml:space="preserve"> years.</w:t>
      </w:r>
    </w:p>
    <w:p w14:paraId="27B55AA7" w14:textId="3BF98CBE" w:rsidR="000A6C70" w:rsidRDefault="000A6C70" w:rsidP="00A45ED2">
      <w:pPr>
        <w:widowControl w:val="0"/>
        <w:autoSpaceDE w:val="0"/>
        <w:autoSpaceDN w:val="0"/>
        <w:adjustRightInd w:val="0"/>
      </w:pPr>
    </w:p>
    <w:p w14:paraId="6F992CFD" w14:textId="358AC680" w:rsidR="000A6C70" w:rsidRDefault="000A6C70" w:rsidP="001A5A57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643D67">
        <w:t>9</w:t>
      </w:r>
      <w:r w:rsidRPr="00524821">
        <w:t xml:space="preserve"> Ill. Reg. </w:t>
      </w:r>
      <w:r w:rsidR="009E6D98">
        <w:t>6180</w:t>
      </w:r>
      <w:r w:rsidRPr="00524821">
        <w:t xml:space="preserve">, effective </w:t>
      </w:r>
      <w:r w:rsidR="009E6D98">
        <w:t>April 25, 2025</w:t>
      </w:r>
      <w:r w:rsidRPr="00524821">
        <w:t>)</w:t>
      </w:r>
    </w:p>
    <w:sectPr w:rsidR="000A6C70" w:rsidSect="001A5A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A57"/>
    <w:rsid w:val="000A6C70"/>
    <w:rsid w:val="00176827"/>
    <w:rsid w:val="001A5A57"/>
    <w:rsid w:val="002802A9"/>
    <w:rsid w:val="00495186"/>
    <w:rsid w:val="005C3366"/>
    <w:rsid w:val="00643D67"/>
    <w:rsid w:val="008E32FD"/>
    <w:rsid w:val="009E6D98"/>
    <w:rsid w:val="00A45ED2"/>
    <w:rsid w:val="00BD5E32"/>
    <w:rsid w:val="00D05FF2"/>
    <w:rsid w:val="00D4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774120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2025-05-09T13:14:00Z</dcterms:modified>
</cp:coreProperties>
</file>