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833C" w14:textId="77777777" w:rsidR="007A524F" w:rsidRDefault="007A524F" w:rsidP="007A524F">
      <w:pPr>
        <w:widowControl w:val="0"/>
        <w:autoSpaceDE w:val="0"/>
        <w:autoSpaceDN w:val="0"/>
        <w:adjustRightInd w:val="0"/>
      </w:pPr>
    </w:p>
    <w:p w14:paraId="296C6E30" w14:textId="77777777" w:rsidR="007A524F" w:rsidRDefault="007A524F" w:rsidP="007A52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690.90  Prerequisites for Employment, Assignment, or Referral</w:t>
      </w:r>
      <w:r>
        <w:t xml:space="preserve"> </w:t>
      </w:r>
    </w:p>
    <w:p w14:paraId="3FCBF5AA" w14:textId="77777777" w:rsidR="007A524F" w:rsidRDefault="007A524F" w:rsidP="007A524F">
      <w:pPr>
        <w:widowControl w:val="0"/>
        <w:autoSpaceDE w:val="0"/>
        <w:autoSpaceDN w:val="0"/>
        <w:adjustRightInd w:val="0"/>
      </w:pPr>
    </w:p>
    <w:p w14:paraId="0E9C4683" w14:textId="0A3FC0D4" w:rsidR="007A524F" w:rsidRDefault="007A524F" w:rsidP="00D279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702FC">
        <w:t>Prior to employment, assignment, or referral of a nurse or certified nurse aide, a</w:t>
      </w:r>
      <w:r w:rsidR="00D27903">
        <w:t xml:space="preserve"> </w:t>
      </w:r>
      <w:r w:rsidR="004702FC">
        <w:t>nurse agency</w:t>
      </w:r>
      <w:r>
        <w:t xml:space="preserve"> shall verify: </w:t>
      </w:r>
    </w:p>
    <w:p w14:paraId="1C49DB92" w14:textId="77777777" w:rsidR="00551C42" w:rsidRDefault="00551C42" w:rsidP="00672B02">
      <w:pPr>
        <w:widowControl w:val="0"/>
        <w:autoSpaceDE w:val="0"/>
        <w:autoSpaceDN w:val="0"/>
        <w:adjustRightInd w:val="0"/>
      </w:pPr>
    </w:p>
    <w:p w14:paraId="58792A8F" w14:textId="4AD544C7" w:rsidR="007A524F" w:rsidRDefault="007A524F" w:rsidP="007A52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4702FC">
        <w:t xml:space="preserve">for a nurse, </w:t>
      </w:r>
      <w:r>
        <w:t xml:space="preserve">with the </w:t>
      </w:r>
      <w:r w:rsidR="001051EE">
        <w:t xml:space="preserve">Illinois </w:t>
      </w:r>
      <w:r>
        <w:t xml:space="preserve">Department of </w:t>
      </w:r>
      <w:r w:rsidR="004702FC">
        <w:t xml:space="preserve">Financial and </w:t>
      </w:r>
      <w:r>
        <w:t>Professional Regulation</w:t>
      </w:r>
      <w:r w:rsidR="004702FC">
        <w:t xml:space="preserve">, which may include using an </w:t>
      </w:r>
      <w:proofErr w:type="spellStart"/>
      <w:r w:rsidR="004702FC">
        <w:t>IDFPR</w:t>
      </w:r>
      <w:proofErr w:type="spellEnd"/>
      <w:r w:rsidR="004702FC">
        <w:t>-approved third party verification resource,</w:t>
      </w:r>
      <w:r>
        <w:t xml:space="preserve"> that </w:t>
      </w:r>
      <w:r w:rsidR="004702FC">
        <w:t>the nurse is licensed in the State of Illinois</w:t>
      </w:r>
      <w:r>
        <w:t xml:space="preserve">; and </w:t>
      </w:r>
    </w:p>
    <w:p w14:paraId="3B628478" w14:textId="77777777" w:rsidR="00551C42" w:rsidRDefault="00551C42" w:rsidP="00672B02">
      <w:pPr>
        <w:widowControl w:val="0"/>
        <w:autoSpaceDE w:val="0"/>
        <w:autoSpaceDN w:val="0"/>
        <w:adjustRightInd w:val="0"/>
      </w:pPr>
    </w:p>
    <w:p w14:paraId="4D80C53C" w14:textId="5FEEF7F3" w:rsidR="007A524F" w:rsidRDefault="007A524F" w:rsidP="007A52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4702FC">
        <w:t xml:space="preserve">for a certified nurse aide, </w:t>
      </w:r>
      <w:r>
        <w:t xml:space="preserve">with the </w:t>
      </w:r>
      <w:r w:rsidR="001051EE">
        <w:t xml:space="preserve">Illinois </w:t>
      </w:r>
      <w:r>
        <w:t xml:space="preserve">Department of Public Health that </w:t>
      </w:r>
      <w:r w:rsidR="004702FC">
        <w:t>the certified nurse aide</w:t>
      </w:r>
      <w:r>
        <w:t xml:space="preserve"> has completed </w:t>
      </w:r>
      <w:r w:rsidR="004702FC">
        <w:t xml:space="preserve">all </w:t>
      </w:r>
      <w:r>
        <w:t xml:space="preserve">certification requirements </w:t>
      </w:r>
      <w:r w:rsidR="004702FC">
        <w:t xml:space="preserve">and has been certified by the State of Illinois. </w:t>
      </w:r>
      <w:r>
        <w:t xml:space="preserve">(77 Ill. Adm. Code 395) </w:t>
      </w:r>
    </w:p>
    <w:p w14:paraId="601B803D" w14:textId="77777777" w:rsidR="00551C42" w:rsidRDefault="00551C42" w:rsidP="00672B02">
      <w:pPr>
        <w:widowControl w:val="0"/>
        <w:autoSpaceDE w:val="0"/>
        <w:autoSpaceDN w:val="0"/>
        <w:adjustRightInd w:val="0"/>
      </w:pPr>
    </w:p>
    <w:p w14:paraId="1A137E27" w14:textId="2F8AD529" w:rsidR="007A524F" w:rsidRDefault="007A524F" w:rsidP="007A52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</w:t>
      </w:r>
      <w:r w:rsidR="004702FC">
        <w:t>nurse agency</w:t>
      </w:r>
      <w:r>
        <w:t xml:space="preserve"> shall employ, assign</w:t>
      </w:r>
      <w:r w:rsidR="003F52FD">
        <w:t>,</w:t>
      </w:r>
      <w:r>
        <w:t xml:space="preserve"> or refer any </w:t>
      </w:r>
      <w:r w:rsidR="004702FC">
        <w:t>nurse or certified nurse aide</w:t>
      </w:r>
      <w:r>
        <w:t xml:space="preserve"> until the </w:t>
      </w:r>
      <w:r w:rsidR="004702FC">
        <w:t>nurse agency</w:t>
      </w:r>
      <w:r>
        <w:t xml:space="preserve"> has checked the </w:t>
      </w:r>
      <w:r w:rsidR="004702FC">
        <w:t>nurse</w:t>
      </w:r>
      <w:r w:rsidR="004702FC" w:rsidRPr="00D414A5">
        <w:t>'</w:t>
      </w:r>
      <w:r w:rsidR="004702FC">
        <w:t>s or certified nurse aide's</w:t>
      </w:r>
      <w:r>
        <w:t xml:space="preserve"> references. </w:t>
      </w:r>
    </w:p>
    <w:p w14:paraId="73975214" w14:textId="551C172F" w:rsidR="00551C42" w:rsidRDefault="00551C42" w:rsidP="00672B02">
      <w:pPr>
        <w:widowControl w:val="0"/>
        <w:autoSpaceDE w:val="0"/>
        <w:autoSpaceDN w:val="0"/>
        <w:adjustRightInd w:val="0"/>
      </w:pPr>
    </w:p>
    <w:p w14:paraId="0F34BB4F" w14:textId="596071FA" w:rsidR="007A524F" w:rsidRDefault="004702FC" w:rsidP="007A524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7A524F">
        <w:t>)</w:t>
      </w:r>
      <w:r w:rsidR="007A524F">
        <w:tab/>
        <w:t xml:space="preserve">No nurse agency shall assign or refer </w:t>
      </w:r>
      <w:r>
        <w:t>a nurse or certified nurse aide</w:t>
      </w:r>
      <w:r w:rsidR="007A524F">
        <w:t xml:space="preserve"> to a health care facility unless the health care facility has </w:t>
      </w:r>
      <w:r>
        <w:t>disclosed</w:t>
      </w:r>
      <w:r w:rsidR="007A524F">
        <w:t xml:space="preserve"> the clinical area of skills required for job assignment. </w:t>
      </w:r>
    </w:p>
    <w:p w14:paraId="2A2D317D" w14:textId="77777777" w:rsidR="004702FC" w:rsidRDefault="004702FC" w:rsidP="00672B02">
      <w:pPr>
        <w:widowControl w:val="0"/>
        <w:autoSpaceDE w:val="0"/>
        <w:autoSpaceDN w:val="0"/>
        <w:adjustRightInd w:val="0"/>
      </w:pPr>
    </w:p>
    <w:p w14:paraId="22D04A33" w14:textId="4B702A38" w:rsidR="004702FC" w:rsidRDefault="004702FC" w:rsidP="004702F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CF65EA">
        <w:t>No nurse agency shall assign or refer a nurse or certified nurse aide who has not satisfied the application requirements in Section 690.80 or who is ineligible for the position as provided for in Section 690.70(d).</w:t>
      </w:r>
    </w:p>
    <w:p w14:paraId="25226A7E" w14:textId="291095C4" w:rsidR="004702FC" w:rsidRDefault="004702FC" w:rsidP="00672B02">
      <w:pPr>
        <w:widowControl w:val="0"/>
        <w:autoSpaceDE w:val="0"/>
        <w:autoSpaceDN w:val="0"/>
        <w:adjustRightInd w:val="0"/>
      </w:pPr>
    </w:p>
    <w:p w14:paraId="7C4E377F" w14:textId="77003060" w:rsidR="004702FC" w:rsidRDefault="004702FC" w:rsidP="007A524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F71104">
        <w:t>9</w:t>
      </w:r>
      <w:r w:rsidRPr="00524821">
        <w:t xml:space="preserve"> Ill. Reg. </w:t>
      </w:r>
      <w:r w:rsidR="00D435EE">
        <w:t>6180</w:t>
      </w:r>
      <w:r w:rsidRPr="00524821">
        <w:t xml:space="preserve">, effective </w:t>
      </w:r>
      <w:r w:rsidR="00D435EE">
        <w:t>April 25, 2025</w:t>
      </w:r>
      <w:r w:rsidRPr="00524821">
        <w:t>)</w:t>
      </w:r>
    </w:p>
    <w:sectPr w:rsidR="004702FC" w:rsidSect="007A5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24F"/>
    <w:rsid w:val="001051EE"/>
    <w:rsid w:val="002E64E2"/>
    <w:rsid w:val="002F2181"/>
    <w:rsid w:val="003F52FD"/>
    <w:rsid w:val="004702FC"/>
    <w:rsid w:val="00551C42"/>
    <w:rsid w:val="005C3366"/>
    <w:rsid w:val="00672B02"/>
    <w:rsid w:val="006C6F38"/>
    <w:rsid w:val="007A524F"/>
    <w:rsid w:val="00877B14"/>
    <w:rsid w:val="00D27903"/>
    <w:rsid w:val="00D435EE"/>
    <w:rsid w:val="00F7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95E67F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2025-05-09T13:11:00Z</dcterms:modified>
</cp:coreProperties>
</file>