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01F" w:rsidRDefault="001A501F" w:rsidP="001A501F">
      <w:pPr>
        <w:widowControl w:val="0"/>
        <w:autoSpaceDE w:val="0"/>
        <w:autoSpaceDN w:val="0"/>
        <w:adjustRightInd w:val="0"/>
      </w:pPr>
      <w:bookmarkStart w:id="0" w:name="_GoBack"/>
      <w:bookmarkEnd w:id="0"/>
    </w:p>
    <w:p w:rsidR="001A501F" w:rsidRDefault="001A501F" w:rsidP="001A501F">
      <w:pPr>
        <w:widowControl w:val="0"/>
        <w:autoSpaceDE w:val="0"/>
        <w:autoSpaceDN w:val="0"/>
        <w:adjustRightInd w:val="0"/>
      </w:pPr>
      <w:r>
        <w:rPr>
          <w:b/>
          <w:bCs/>
        </w:rPr>
        <w:t>Section 680.870  Verification of Qualifications</w:t>
      </w:r>
      <w:r>
        <w:t xml:space="preserve"> </w:t>
      </w:r>
    </w:p>
    <w:p w:rsidR="001A501F" w:rsidRDefault="001A501F" w:rsidP="001A501F">
      <w:pPr>
        <w:widowControl w:val="0"/>
        <w:autoSpaceDE w:val="0"/>
        <w:autoSpaceDN w:val="0"/>
        <w:adjustRightInd w:val="0"/>
      </w:pPr>
    </w:p>
    <w:p w:rsidR="001A501F" w:rsidRDefault="001A501F" w:rsidP="001A501F">
      <w:pPr>
        <w:widowControl w:val="0"/>
        <w:autoSpaceDE w:val="0"/>
        <w:autoSpaceDN w:val="0"/>
        <w:adjustRightInd w:val="0"/>
      </w:pPr>
      <w:r>
        <w:t xml:space="preserve">No person shall send out any applicant to render domestic or household services until such licensee has by letter verified the qualifications stated in the application as to the applicant's previous work record, unless such applicant has had no experience or training; then such licensee shall indicate, by endorsement on the referral slip, the qualifications claimed by the applicant. </w:t>
      </w:r>
    </w:p>
    <w:sectPr w:rsidR="001A501F" w:rsidSect="001A50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501F"/>
    <w:rsid w:val="001A501F"/>
    <w:rsid w:val="00202D7C"/>
    <w:rsid w:val="005C3366"/>
    <w:rsid w:val="00656DCD"/>
    <w:rsid w:val="00E6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2012-06-21T21:24:00Z</dcterms:created>
  <dcterms:modified xsi:type="dcterms:W3CDTF">2012-06-21T21:24:00Z</dcterms:modified>
</cp:coreProperties>
</file>