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32" w:rsidRDefault="003F0332" w:rsidP="003F03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0332" w:rsidRDefault="003F0332" w:rsidP="003F03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610.80  Inspection</w:t>
      </w:r>
      <w:r>
        <w:t xml:space="preserve"> </w:t>
      </w:r>
    </w:p>
    <w:p w:rsidR="003F0332" w:rsidRDefault="003F0332" w:rsidP="003F0332">
      <w:pPr>
        <w:widowControl w:val="0"/>
        <w:autoSpaceDE w:val="0"/>
        <w:autoSpaceDN w:val="0"/>
        <w:adjustRightInd w:val="0"/>
      </w:pPr>
    </w:p>
    <w:p w:rsidR="003F0332" w:rsidRDefault="003F0332" w:rsidP="003F0332">
      <w:pPr>
        <w:widowControl w:val="0"/>
        <w:autoSpaceDE w:val="0"/>
        <w:autoSpaceDN w:val="0"/>
        <w:adjustRightInd w:val="0"/>
      </w:pPr>
      <w:r>
        <w:t xml:space="preserve">Records and premises shall be open for inspection during regular business hours by authorized Department inspectors.  Department inspectors are authorized to make photocopies of any and all records as necessary. </w:t>
      </w:r>
    </w:p>
    <w:p w:rsidR="003F0332" w:rsidRDefault="003F0332" w:rsidP="003F0332">
      <w:pPr>
        <w:widowControl w:val="0"/>
        <w:autoSpaceDE w:val="0"/>
        <w:autoSpaceDN w:val="0"/>
        <w:adjustRightInd w:val="0"/>
      </w:pPr>
    </w:p>
    <w:p w:rsidR="003F0332" w:rsidRDefault="003F0332" w:rsidP="003F03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446, effective January 1, 1999) </w:t>
      </w:r>
    </w:p>
    <w:sectPr w:rsidR="003F0332" w:rsidSect="003F03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332"/>
    <w:rsid w:val="00097502"/>
    <w:rsid w:val="002457EA"/>
    <w:rsid w:val="003F0332"/>
    <w:rsid w:val="005C3366"/>
    <w:rsid w:val="00D4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General Assembly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