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3D" w:rsidRDefault="00AF1D3D" w:rsidP="00AF1D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2501.1</w:t>
      </w:r>
      <w:r>
        <w:tab/>
        <w:t xml:space="preserve">Scope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2501.4</w:t>
      </w:r>
      <w:r>
        <w:tab/>
        <w:t xml:space="preserve">Definitions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2501.7</w:t>
      </w:r>
      <w:r>
        <w:tab/>
        <w:t xml:space="preserve">Objectives and Priorities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2501.8</w:t>
      </w:r>
      <w:r>
        <w:tab/>
        <w:t xml:space="preserve">Utilities and Other Facilities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2501.10</w:t>
      </w:r>
      <w:r>
        <w:tab/>
        <w:t xml:space="preserve">Eligible Coal Lands and Water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2501.11</w:t>
      </w:r>
      <w:r>
        <w:tab/>
        <w:t xml:space="preserve">Eligible Non-coal Lands and Water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2501.13</w:t>
      </w:r>
      <w:r>
        <w:tab/>
        <w:t xml:space="preserve">Preliminary Project Selection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2501.16</w:t>
      </w:r>
      <w:r>
        <w:tab/>
        <w:t xml:space="preserve">Final Selection and Project Deferment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2501.19</w:t>
      </w:r>
      <w:r>
        <w:tab/>
        <w:t xml:space="preserve">Annual Grant Process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2501.22</w:t>
      </w:r>
      <w:r>
        <w:tab/>
        <w:t xml:space="preserve">Reclamation Activities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2501.25</w:t>
      </w:r>
      <w:r>
        <w:tab/>
        <w:t xml:space="preserve">Reclamation on Private Lands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2501.28</w:t>
      </w:r>
      <w:r>
        <w:tab/>
        <w:t xml:space="preserve">Rights of Entry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2501.31</w:t>
      </w:r>
      <w:r>
        <w:tab/>
        <w:t xml:space="preserve">Land Acquisition, Management and Disposal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2501.34</w:t>
      </w:r>
      <w:r>
        <w:tab/>
        <w:t xml:space="preserve">Emergency Abatement Activities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2501.37</w:t>
      </w:r>
      <w:r>
        <w:tab/>
        <w:t xml:space="preserve">Notice of Reclamation </w:t>
      </w:r>
    </w:p>
    <w:p w:rsidR="00AF1D3D" w:rsidRDefault="00AF1D3D" w:rsidP="00AF1D3D">
      <w:pPr>
        <w:widowControl w:val="0"/>
        <w:autoSpaceDE w:val="0"/>
        <w:autoSpaceDN w:val="0"/>
        <w:adjustRightInd w:val="0"/>
        <w:ind w:left="1440" w:hanging="1440"/>
      </w:pPr>
      <w:r>
        <w:t>2501.40</w:t>
      </w:r>
      <w:r>
        <w:tab/>
        <w:t xml:space="preserve">Public Participation </w:t>
      </w:r>
    </w:p>
    <w:sectPr w:rsidR="00AF1D3D" w:rsidSect="00AF1D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D3D"/>
    <w:rsid w:val="006D75C9"/>
    <w:rsid w:val="00967DEE"/>
    <w:rsid w:val="00AF1D3D"/>
    <w:rsid w:val="00CA076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