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3B" w:rsidRDefault="0000003B" w:rsidP="0000003B">
      <w:pPr>
        <w:widowControl w:val="0"/>
        <w:autoSpaceDE w:val="0"/>
        <w:autoSpaceDN w:val="0"/>
        <w:adjustRightInd w:val="0"/>
      </w:pPr>
      <w:bookmarkStart w:id="0" w:name="_GoBack"/>
      <w:bookmarkEnd w:id="0"/>
    </w:p>
    <w:p w:rsidR="0000003B" w:rsidRDefault="0000003B" w:rsidP="0000003B">
      <w:pPr>
        <w:widowControl w:val="0"/>
        <w:autoSpaceDE w:val="0"/>
        <w:autoSpaceDN w:val="0"/>
        <w:adjustRightInd w:val="0"/>
      </w:pPr>
      <w:r>
        <w:rPr>
          <w:b/>
          <w:bCs/>
        </w:rPr>
        <w:t>Section 1795.11  Assistance Funding</w:t>
      </w:r>
      <w:r>
        <w:t xml:space="preserve"> </w:t>
      </w:r>
    </w:p>
    <w:p w:rsidR="0000003B" w:rsidRDefault="0000003B" w:rsidP="0000003B">
      <w:pPr>
        <w:widowControl w:val="0"/>
        <w:autoSpaceDE w:val="0"/>
        <w:autoSpaceDN w:val="0"/>
        <w:adjustRightInd w:val="0"/>
      </w:pPr>
    </w:p>
    <w:p w:rsidR="0000003B" w:rsidRDefault="0000003B" w:rsidP="0000003B">
      <w:pPr>
        <w:widowControl w:val="0"/>
        <w:autoSpaceDE w:val="0"/>
        <w:autoSpaceDN w:val="0"/>
        <w:adjustRightInd w:val="0"/>
        <w:ind w:left="1440" w:hanging="720"/>
      </w:pPr>
      <w:r>
        <w:t>a)</w:t>
      </w:r>
      <w:r>
        <w:tab/>
        <w:t xml:space="preserve">Use of funds.  Funds specifically authorized for this program shall be used to provide the services specified is Section 1795.9 and shall not be used to cover administrative expenses. </w:t>
      </w:r>
    </w:p>
    <w:p w:rsidR="00AA511B" w:rsidRDefault="00AA511B" w:rsidP="0000003B">
      <w:pPr>
        <w:widowControl w:val="0"/>
        <w:autoSpaceDE w:val="0"/>
        <w:autoSpaceDN w:val="0"/>
        <w:adjustRightInd w:val="0"/>
        <w:ind w:left="1440" w:hanging="720"/>
      </w:pPr>
    </w:p>
    <w:p w:rsidR="0000003B" w:rsidRDefault="0000003B" w:rsidP="0000003B">
      <w:pPr>
        <w:widowControl w:val="0"/>
        <w:autoSpaceDE w:val="0"/>
        <w:autoSpaceDN w:val="0"/>
        <w:adjustRightInd w:val="0"/>
        <w:ind w:left="1440" w:hanging="720"/>
      </w:pPr>
      <w:r>
        <w:t>b)</w:t>
      </w:r>
      <w:r>
        <w:tab/>
        <w:t xml:space="preserve">Allocation of funds.  The program administrator shall establish a formula for allocating funds to provide services commensurate with funding levels for eligible small operators if available funds are less than those required to provide the services pursuant to this Part. </w:t>
      </w:r>
    </w:p>
    <w:p w:rsidR="0000003B" w:rsidRDefault="0000003B" w:rsidP="0000003B">
      <w:pPr>
        <w:widowControl w:val="0"/>
        <w:autoSpaceDE w:val="0"/>
        <w:autoSpaceDN w:val="0"/>
        <w:adjustRightInd w:val="0"/>
        <w:ind w:left="1440" w:hanging="720"/>
      </w:pPr>
    </w:p>
    <w:p w:rsidR="0000003B" w:rsidRDefault="0000003B" w:rsidP="0000003B">
      <w:pPr>
        <w:widowControl w:val="0"/>
        <w:autoSpaceDE w:val="0"/>
        <w:autoSpaceDN w:val="0"/>
        <w:adjustRightInd w:val="0"/>
        <w:ind w:left="1440" w:hanging="720"/>
      </w:pPr>
      <w:r>
        <w:t xml:space="preserve">(Source:  Added at 11 Ill. Reg. 8481, effective July 1, 1987) </w:t>
      </w:r>
    </w:p>
    <w:sectPr w:rsidR="0000003B" w:rsidSect="000000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3B"/>
    <w:rsid w:val="0000003B"/>
    <w:rsid w:val="005C3366"/>
    <w:rsid w:val="009420BE"/>
    <w:rsid w:val="00AA511B"/>
    <w:rsid w:val="00DC5A5F"/>
    <w:rsid w:val="00F9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