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AF4" w:rsidRDefault="00967AF4" w:rsidP="00967AF4">
      <w:pPr>
        <w:widowControl w:val="0"/>
        <w:autoSpaceDE w:val="0"/>
        <w:autoSpaceDN w:val="0"/>
        <w:adjustRightInd w:val="0"/>
      </w:pPr>
      <w:bookmarkStart w:id="0" w:name="_GoBack"/>
      <w:bookmarkEnd w:id="0"/>
    </w:p>
    <w:p w:rsidR="00967AF4" w:rsidRDefault="00967AF4" w:rsidP="00967AF4">
      <w:pPr>
        <w:widowControl w:val="0"/>
        <w:autoSpaceDE w:val="0"/>
        <w:autoSpaceDN w:val="0"/>
        <w:adjustRightInd w:val="0"/>
      </w:pPr>
      <w:r>
        <w:rPr>
          <w:b/>
          <w:bCs/>
        </w:rPr>
        <w:t>Section 1785.22  In Situ Processing Activities</w:t>
      </w:r>
      <w:r>
        <w:t xml:space="preserve"> </w:t>
      </w:r>
    </w:p>
    <w:p w:rsidR="00967AF4" w:rsidRDefault="00967AF4" w:rsidP="00967AF4">
      <w:pPr>
        <w:widowControl w:val="0"/>
        <w:autoSpaceDE w:val="0"/>
        <w:autoSpaceDN w:val="0"/>
        <w:adjustRightInd w:val="0"/>
      </w:pPr>
    </w:p>
    <w:p w:rsidR="00967AF4" w:rsidRDefault="00967AF4" w:rsidP="00967AF4">
      <w:pPr>
        <w:widowControl w:val="0"/>
        <w:autoSpaceDE w:val="0"/>
        <w:autoSpaceDN w:val="0"/>
        <w:adjustRightInd w:val="0"/>
        <w:ind w:left="1440" w:hanging="720"/>
      </w:pPr>
      <w:r>
        <w:t>a)</w:t>
      </w:r>
      <w:r>
        <w:tab/>
        <w:t xml:space="preserve">This Section applies to any person who conducts or intends to conduct surface coal mining and reclamation operations utilizing in situ processing activities. </w:t>
      </w:r>
    </w:p>
    <w:p w:rsidR="00585EF7" w:rsidRDefault="00585EF7" w:rsidP="00967AF4">
      <w:pPr>
        <w:widowControl w:val="0"/>
        <w:autoSpaceDE w:val="0"/>
        <w:autoSpaceDN w:val="0"/>
        <w:adjustRightInd w:val="0"/>
        <w:ind w:left="1440" w:hanging="720"/>
      </w:pPr>
    </w:p>
    <w:p w:rsidR="00967AF4" w:rsidRDefault="00967AF4" w:rsidP="00967AF4">
      <w:pPr>
        <w:widowControl w:val="0"/>
        <w:autoSpaceDE w:val="0"/>
        <w:autoSpaceDN w:val="0"/>
        <w:adjustRightInd w:val="0"/>
        <w:ind w:left="1440" w:hanging="720"/>
      </w:pPr>
      <w:r>
        <w:t>b)</w:t>
      </w:r>
      <w:r>
        <w:tab/>
        <w:t xml:space="preserve">Any application for a permit for operations covered by this Section shall be made according to all requirements of 62 Ill. Adm. Code 1772 through 1785 applicable to underground mining activities.  In addition, the mining and reclamation operations plan for operations involving in situ processing activities shall contain information establishing how those operations will be conducted in compliance with the requirements of 62 Ill. Adm. Code 1828, including: </w:t>
      </w:r>
    </w:p>
    <w:p w:rsidR="00585EF7" w:rsidRDefault="00585EF7" w:rsidP="00967AF4">
      <w:pPr>
        <w:widowControl w:val="0"/>
        <w:autoSpaceDE w:val="0"/>
        <w:autoSpaceDN w:val="0"/>
        <w:adjustRightInd w:val="0"/>
        <w:ind w:left="2160" w:hanging="720"/>
      </w:pPr>
    </w:p>
    <w:p w:rsidR="00967AF4" w:rsidRDefault="00967AF4" w:rsidP="00967AF4">
      <w:pPr>
        <w:widowControl w:val="0"/>
        <w:autoSpaceDE w:val="0"/>
        <w:autoSpaceDN w:val="0"/>
        <w:adjustRightInd w:val="0"/>
        <w:ind w:left="2160" w:hanging="720"/>
      </w:pPr>
      <w:r>
        <w:t>1)</w:t>
      </w:r>
      <w:r>
        <w:tab/>
        <w:t xml:space="preserve">Delineation of proposed holes and wells and production zone for approval of the Department; </w:t>
      </w:r>
    </w:p>
    <w:p w:rsidR="00585EF7" w:rsidRDefault="00585EF7" w:rsidP="00967AF4">
      <w:pPr>
        <w:widowControl w:val="0"/>
        <w:autoSpaceDE w:val="0"/>
        <w:autoSpaceDN w:val="0"/>
        <w:adjustRightInd w:val="0"/>
        <w:ind w:left="2160" w:hanging="720"/>
      </w:pPr>
    </w:p>
    <w:p w:rsidR="00967AF4" w:rsidRDefault="00967AF4" w:rsidP="00967AF4">
      <w:pPr>
        <w:widowControl w:val="0"/>
        <w:autoSpaceDE w:val="0"/>
        <w:autoSpaceDN w:val="0"/>
        <w:adjustRightInd w:val="0"/>
        <w:ind w:left="2160" w:hanging="720"/>
      </w:pPr>
      <w:r>
        <w:t>2)</w:t>
      </w:r>
      <w:r>
        <w:tab/>
        <w:t xml:space="preserve">Specifications of drill holes and casings proposed to be used; </w:t>
      </w:r>
    </w:p>
    <w:p w:rsidR="00585EF7" w:rsidRDefault="00585EF7" w:rsidP="00967AF4">
      <w:pPr>
        <w:widowControl w:val="0"/>
        <w:autoSpaceDE w:val="0"/>
        <w:autoSpaceDN w:val="0"/>
        <w:adjustRightInd w:val="0"/>
        <w:ind w:left="2160" w:hanging="720"/>
      </w:pPr>
    </w:p>
    <w:p w:rsidR="00967AF4" w:rsidRDefault="00967AF4" w:rsidP="00967AF4">
      <w:pPr>
        <w:widowControl w:val="0"/>
        <w:autoSpaceDE w:val="0"/>
        <w:autoSpaceDN w:val="0"/>
        <w:adjustRightInd w:val="0"/>
        <w:ind w:left="2160" w:hanging="720"/>
      </w:pPr>
      <w:r>
        <w:t>3)</w:t>
      </w:r>
      <w:r>
        <w:tab/>
        <w:t xml:space="preserve">A plan for treatment, confinement, or disposal of all acid-forming or radioactive gases, solids, or liquids constituting a fire, health, safety or environmental hazard caused by the mining and recovery process; and </w:t>
      </w:r>
    </w:p>
    <w:p w:rsidR="00585EF7" w:rsidRDefault="00585EF7" w:rsidP="00967AF4">
      <w:pPr>
        <w:widowControl w:val="0"/>
        <w:autoSpaceDE w:val="0"/>
        <w:autoSpaceDN w:val="0"/>
        <w:adjustRightInd w:val="0"/>
        <w:ind w:left="2160" w:hanging="720"/>
      </w:pPr>
    </w:p>
    <w:p w:rsidR="00967AF4" w:rsidRDefault="00967AF4" w:rsidP="00967AF4">
      <w:pPr>
        <w:widowControl w:val="0"/>
        <w:autoSpaceDE w:val="0"/>
        <w:autoSpaceDN w:val="0"/>
        <w:adjustRightInd w:val="0"/>
        <w:ind w:left="2160" w:hanging="720"/>
      </w:pPr>
      <w:r>
        <w:t>4)</w:t>
      </w:r>
      <w:r>
        <w:tab/>
        <w:t xml:space="preserve">Plans for monitoring surface and ground water and air quality, as required by the Department. </w:t>
      </w:r>
    </w:p>
    <w:p w:rsidR="00585EF7" w:rsidRDefault="00585EF7" w:rsidP="00967AF4">
      <w:pPr>
        <w:widowControl w:val="0"/>
        <w:autoSpaceDE w:val="0"/>
        <w:autoSpaceDN w:val="0"/>
        <w:adjustRightInd w:val="0"/>
        <w:ind w:left="1440" w:hanging="720"/>
      </w:pPr>
    </w:p>
    <w:p w:rsidR="00967AF4" w:rsidRDefault="00967AF4" w:rsidP="00967AF4">
      <w:pPr>
        <w:widowControl w:val="0"/>
        <w:autoSpaceDE w:val="0"/>
        <w:autoSpaceDN w:val="0"/>
        <w:adjustRightInd w:val="0"/>
        <w:ind w:left="1440" w:hanging="720"/>
      </w:pPr>
      <w:r>
        <w:t>c)</w:t>
      </w:r>
      <w:r>
        <w:tab/>
        <w:t xml:space="preserve">No permit shall be issued for operations covered by this Section, unless the Department first finds, in writing, upon the basis of a complete application made in accordance with subsection (b), that the operation will be conducted in compliance with all requirements of 62 Ill. Adm. Code 1772 through 1785 relating to underground mining activities, and 62 Ill. Adm. Code 1817 and 1828. </w:t>
      </w:r>
    </w:p>
    <w:p w:rsidR="00967AF4" w:rsidRDefault="00967AF4" w:rsidP="00967AF4">
      <w:pPr>
        <w:widowControl w:val="0"/>
        <w:autoSpaceDE w:val="0"/>
        <w:autoSpaceDN w:val="0"/>
        <w:adjustRightInd w:val="0"/>
        <w:ind w:left="1440" w:hanging="720"/>
      </w:pPr>
    </w:p>
    <w:p w:rsidR="00967AF4" w:rsidRDefault="00967AF4" w:rsidP="00967AF4">
      <w:pPr>
        <w:widowControl w:val="0"/>
        <w:autoSpaceDE w:val="0"/>
        <w:autoSpaceDN w:val="0"/>
        <w:adjustRightInd w:val="0"/>
        <w:ind w:left="1440" w:hanging="720"/>
      </w:pPr>
      <w:r>
        <w:t xml:space="preserve">(Source:  Amended at 11 Ill. Reg. 8416, effective July 1, 1987) </w:t>
      </w:r>
    </w:p>
    <w:sectPr w:rsidR="00967AF4" w:rsidSect="00967AF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67AF4"/>
    <w:rsid w:val="0029521C"/>
    <w:rsid w:val="00452F3F"/>
    <w:rsid w:val="00585EF7"/>
    <w:rsid w:val="005C3366"/>
    <w:rsid w:val="00967AF4"/>
    <w:rsid w:val="00B04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1377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1785</vt:lpstr>
    </vt:vector>
  </TitlesOfParts>
  <Company>State of Illinois</Company>
  <LinksUpToDate>false</LinksUpToDate>
  <CharactersWithSpaces>1615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1785</dc:title>
  <dc:subject/>
  <dc:creator>Illinois General Assembly</dc:creator>
  <cp:keywords/>
  <dc:description/>
  <cp:lastModifiedBy>Roberts, John</cp:lastModifiedBy>
  <cp:revision>3</cp:revision>
  <dcterms:created xsi:type="dcterms:W3CDTF">2012-06-21T21:03:00Z</dcterms:created>
  <dcterms:modified xsi:type="dcterms:W3CDTF">2012-06-21T21:03:00Z</dcterms:modified>
</cp:coreProperties>
</file>