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52D" w:rsidRDefault="00F6252D" w:rsidP="00F6252D">
      <w:pPr>
        <w:widowControl w:val="0"/>
        <w:autoSpaceDE w:val="0"/>
        <w:autoSpaceDN w:val="0"/>
        <w:adjustRightInd w:val="0"/>
      </w:pPr>
      <w:bookmarkStart w:id="0" w:name="_GoBack"/>
      <w:bookmarkEnd w:id="0"/>
    </w:p>
    <w:p w:rsidR="00F6252D" w:rsidRDefault="00F6252D" w:rsidP="00F6252D">
      <w:pPr>
        <w:widowControl w:val="0"/>
        <w:autoSpaceDE w:val="0"/>
        <w:autoSpaceDN w:val="0"/>
        <w:adjustRightInd w:val="0"/>
      </w:pPr>
      <w:r>
        <w:rPr>
          <w:b/>
          <w:bCs/>
        </w:rPr>
        <w:t>Section 1783.19  Vegetation Information</w:t>
      </w:r>
      <w:r>
        <w:t xml:space="preserve"> </w:t>
      </w:r>
    </w:p>
    <w:p w:rsidR="00F6252D" w:rsidRDefault="00F6252D" w:rsidP="00F6252D">
      <w:pPr>
        <w:widowControl w:val="0"/>
        <w:autoSpaceDE w:val="0"/>
        <w:autoSpaceDN w:val="0"/>
        <w:adjustRightInd w:val="0"/>
      </w:pPr>
    </w:p>
    <w:p w:rsidR="00F6252D" w:rsidRDefault="00F6252D" w:rsidP="00F6252D">
      <w:pPr>
        <w:widowControl w:val="0"/>
        <w:autoSpaceDE w:val="0"/>
        <w:autoSpaceDN w:val="0"/>
        <w:adjustRightInd w:val="0"/>
        <w:ind w:left="1440" w:hanging="720"/>
      </w:pPr>
      <w:r>
        <w:t>a)</w:t>
      </w:r>
      <w:r>
        <w:tab/>
        <w:t xml:space="preserve">The permit application shall, if required by the Department, contain a map that delineates existing vegetative types and a description of the plant communities within the area affected by surface operations and facilities and within any proposed surface reference area.  This description shall include information adequate to predict the potential for reestablishing vegetation. </w:t>
      </w:r>
    </w:p>
    <w:p w:rsidR="00802C40" w:rsidRDefault="00802C40" w:rsidP="00F6252D">
      <w:pPr>
        <w:widowControl w:val="0"/>
        <w:autoSpaceDE w:val="0"/>
        <w:autoSpaceDN w:val="0"/>
        <w:adjustRightInd w:val="0"/>
        <w:ind w:left="1440" w:hanging="720"/>
      </w:pPr>
    </w:p>
    <w:p w:rsidR="00F6252D" w:rsidRDefault="00F6252D" w:rsidP="00F6252D">
      <w:pPr>
        <w:widowControl w:val="0"/>
        <w:autoSpaceDE w:val="0"/>
        <w:autoSpaceDN w:val="0"/>
        <w:adjustRightInd w:val="0"/>
        <w:ind w:left="1440" w:hanging="720"/>
      </w:pPr>
      <w:r>
        <w:t>b)</w:t>
      </w:r>
      <w:r>
        <w:tab/>
        <w:t xml:space="preserve">When a map or aerial photograph is required, sufficient adjacent areas shall be included to allow evaluation of vegetation as important habitat for fish and wildlife identified under 62 Ill. Adm. Code 1784.21. </w:t>
      </w:r>
    </w:p>
    <w:p w:rsidR="00F6252D" w:rsidRDefault="00F6252D" w:rsidP="00F6252D">
      <w:pPr>
        <w:widowControl w:val="0"/>
        <w:autoSpaceDE w:val="0"/>
        <w:autoSpaceDN w:val="0"/>
        <w:adjustRightInd w:val="0"/>
        <w:ind w:left="1440" w:hanging="720"/>
      </w:pPr>
    </w:p>
    <w:p w:rsidR="00F6252D" w:rsidRDefault="00F6252D" w:rsidP="00F6252D">
      <w:pPr>
        <w:widowControl w:val="0"/>
        <w:autoSpaceDE w:val="0"/>
        <w:autoSpaceDN w:val="0"/>
        <w:adjustRightInd w:val="0"/>
        <w:ind w:left="1440" w:hanging="720"/>
      </w:pPr>
      <w:r>
        <w:t xml:space="preserve">(Source:  Amended at 17 Ill. Reg. 11131, effective July 1, 1993) </w:t>
      </w:r>
    </w:p>
    <w:sectPr w:rsidR="00F6252D" w:rsidSect="00F625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252D"/>
    <w:rsid w:val="005C3366"/>
    <w:rsid w:val="00635ACB"/>
    <w:rsid w:val="00802C40"/>
    <w:rsid w:val="00D32835"/>
    <w:rsid w:val="00EF2345"/>
    <w:rsid w:val="00F62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1783</vt:lpstr>
    </vt:vector>
  </TitlesOfParts>
  <Company>State of Illinois</Company>
  <LinksUpToDate>false</LinksUpToDate>
  <CharactersWithSpaces>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1783</dc:title>
  <dc:subject/>
  <dc:creator>Illinois General Assembly</dc:creator>
  <cp:keywords/>
  <dc:description/>
  <cp:lastModifiedBy>Roberts, John</cp:lastModifiedBy>
  <cp:revision>3</cp:revision>
  <dcterms:created xsi:type="dcterms:W3CDTF">2012-06-21T21:02:00Z</dcterms:created>
  <dcterms:modified xsi:type="dcterms:W3CDTF">2012-06-21T21:02:00Z</dcterms:modified>
</cp:coreProperties>
</file>