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C7" w:rsidRDefault="007134C7" w:rsidP="007134C7">
      <w:pPr>
        <w:widowControl w:val="0"/>
        <w:autoSpaceDE w:val="0"/>
        <w:autoSpaceDN w:val="0"/>
        <w:adjustRightInd w:val="0"/>
      </w:pPr>
      <w:bookmarkStart w:id="0" w:name="_GoBack"/>
      <w:bookmarkEnd w:id="0"/>
    </w:p>
    <w:p w:rsidR="007134C7" w:rsidRDefault="007134C7" w:rsidP="007134C7">
      <w:pPr>
        <w:widowControl w:val="0"/>
        <w:autoSpaceDE w:val="0"/>
        <w:autoSpaceDN w:val="0"/>
        <w:adjustRightInd w:val="0"/>
      </w:pPr>
      <w:r>
        <w:rPr>
          <w:b/>
          <w:bCs/>
        </w:rPr>
        <w:t>Section 1778.22  Facilities or Structures Used in Common</w:t>
      </w:r>
      <w:r>
        <w:t xml:space="preserve"> </w:t>
      </w:r>
    </w:p>
    <w:p w:rsidR="007134C7" w:rsidRDefault="007134C7" w:rsidP="007134C7">
      <w:pPr>
        <w:widowControl w:val="0"/>
        <w:autoSpaceDE w:val="0"/>
        <w:autoSpaceDN w:val="0"/>
        <w:adjustRightInd w:val="0"/>
      </w:pPr>
    </w:p>
    <w:p w:rsidR="007134C7" w:rsidRDefault="007134C7" w:rsidP="007134C7">
      <w:pPr>
        <w:widowControl w:val="0"/>
        <w:autoSpaceDE w:val="0"/>
        <w:autoSpaceDN w:val="0"/>
        <w:adjustRightInd w:val="0"/>
      </w:pPr>
      <w:r>
        <w:t xml:space="preserve">The plans of a facility or structure that is to be shared by two or more separately permitted mining operations may be included in one (1) permit application and referenced in the other applications.  In accordance with 62 Ill. Adm. Code 1800, each permittee shall bond the facility or structure unless the permittees sharing it agree to another arrangement for assuming their respective responsibilities.  If such agreement is reached, then the application shall include a copy of the agreement between or among the parties setting forth the respective bonding responsibilities of each party for the facility or structure.  The agreement shall be approved by the Department if it demonstrates that all responsibilities under the regulatory program for the facility or structure will be met. </w:t>
      </w:r>
    </w:p>
    <w:p w:rsidR="007134C7" w:rsidRDefault="007134C7" w:rsidP="007134C7">
      <w:pPr>
        <w:widowControl w:val="0"/>
        <w:autoSpaceDE w:val="0"/>
        <w:autoSpaceDN w:val="0"/>
        <w:adjustRightInd w:val="0"/>
      </w:pPr>
    </w:p>
    <w:p w:rsidR="007134C7" w:rsidRDefault="007134C7" w:rsidP="007134C7">
      <w:pPr>
        <w:widowControl w:val="0"/>
        <w:autoSpaceDE w:val="0"/>
        <w:autoSpaceDN w:val="0"/>
        <w:adjustRightInd w:val="0"/>
        <w:ind w:left="1440" w:hanging="720"/>
      </w:pPr>
      <w:r>
        <w:t xml:space="preserve">(Source:  Added at 11 Ill. Reg. 8368, effective July 1, 1987) </w:t>
      </w:r>
    </w:p>
    <w:sectPr w:rsidR="007134C7" w:rsidSect="007134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4C7"/>
    <w:rsid w:val="005401A4"/>
    <w:rsid w:val="005C3366"/>
    <w:rsid w:val="007134C7"/>
    <w:rsid w:val="0072062E"/>
    <w:rsid w:val="0083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1778</vt:lpstr>
    </vt:vector>
  </TitlesOfParts>
  <Company>State of Illinois</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1778</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