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8A" w:rsidRDefault="00CA128A" w:rsidP="00CA12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28A" w:rsidRDefault="00CA128A" w:rsidP="00CA128A">
      <w:pPr>
        <w:widowControl w:val="0"/>
        <w:autoSpaceDE w:val="0"/>
        <w:autoSpaceDN w:val="0"/>
        <w:adjustRightInd w:val="0"/>
        <w:jc w:val="center"/>
      </w:pPr>
      <w:r>
        <w:t>PART 1777</w:t>
      </w:r>
    </w:p>
    <w:p w:rsidR="00CA128A" w:rsidRDefault="00CA128A" w:rsidP="00CA128A">
      <w:pPr>
        <w:widowControl w:val="0"/>
        <w:autoSpaceDE w:val="0"/>
        <w:autoSpaceDN w:val="0"/>
        <w:adjustRightInd w:val="0"/>
        <w:jc w:val="center"/>
      </w:pPr>
      <w:r>
        <w:t>GENERAL CONTENT REQUIREMENTS FOR PERMIT APPLICATIONS</w:t>
      </w:r>
    </w:p>
    <w:p w:rsidR="00CA128A" w:rsidRDefault="00CA128A" w:rsidP="00CA128A">
      <w:pPr>
        <w:widowControl w:val="0"/>
        <w:autoSpaceDE w:val="0"/>
        <w:autoSpaceDN w:val="0"/>
        <w:adjustRightInd w:val="0"/>
      </w:pPr>
    </w:p>
    <w:sectPr w:rsidR="00CA128A" w:rsidSect="00CA1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28A"/>
    <w:rsid w:val="005C3366"/>
    <w:rsid w:val="00845F1A"/>
    <w:rsid w:val="00AC5031"/>
    <w:rsid w:val="00CA128A"/>
    <w:rsid w:val="00C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1777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1777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