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619" w:rsidRDefault="00F46619" w:rsidP="00F46619">
      <w:pPr>
        <w:widowControl w:val="0"/>
        <w:autoSpaceDE w:val="0"/>
        <w:autoSpaceDN w:val="0"/>
        <w:adjustRightInd w:val="0"/>
      </w:pPr>
      <w:bookmarkStart w:id="0" w:name="_GoBack"/>
      <w:bookmarkEnd w:id="0"/>
    </w:p>
    <w:p w:rsidR="00F46619" w:rsidRDefault="00F46619" w:rsidP="00F46619">
      <w:pPr>
        <w:widowControl w:val="0"/>
        <w:autoSpaceDE w:val="0"/>
        <w:autoSpaceDN w:val="0"/>
        <w:adjustRightInd w:val="0"/>
      </w:pPr>
      <w:r>
        <w:rPr>
          <w:b/>
          <w:bCs/>
        </w:rPr>
        <w:t>Section 1764.25  Regulatory Authority Responsibility for Implementation</w:t>
      </w:r>
      <w:r>
        <w:t xml:space="preserve"> </w:t>
      </w:r>
    </w:p>
    <w:p w:rsidR="00F46619" w:rsidRDefault="00F46619" w:rsidP="00F46619">
      <w:pPr>
        <w:widowControl w:val="0"/>
        <w:autoSpaceDE w:val="0"/>
        <w:autoSpaceDN w:val="0"/>
        <w:adjustRightInd w:val="0"/>
      </w:pPr>
    </w:p>
    <w:p w:rsidR="00F46619" w:rsidRDefault="00F46619" w:rsidP="00F46619">
      <w:pPr>
        <w:widowControl w:val="0"/>
        <w:autoSpaceDE w:val="0"/>
        <w:autoSpaceDN w:val="0"/>
        <w:adjustRightInd w:val="0"/>
        <w:ind w:left="1440" w:hanging="720"/>
      </w:pPr>
      <w:r>
        <w:t>a)</w:t>
      </w:r>
      <w:r>
        <w:tab/>
        <w:t xml:space="preserve">The Department shall not issue permits which are inconsistent with designations made pursuant to 62 Ill. Adm. Code 1761, 1762, or 1764. </w:t>
      </w:r>
    </w:p>
    <w:p w:rsidR="00FB4B04" w:rsidRDefault="00FB4B04" w:rsidP="00F46619">
      <w:pPr>
        <w:widowControl w:val="0"/>
        <w:autoSpaceDE w:val="0"/>
        <w:autoSpaceDN w:val="0"/>
        <w:adjustRightInd w:val="0"/>
        <w:ind w:left="1440" w:hanging="720"/>
      </w:pPr>
    </w:p>
    <w:p w:rsidR="00F46619" w:rsidRDefault="00F46619" w:rsidP="00F46619">
      <w:pPr>
        <w:widowControl w:val="0"/>
        <w:autoSpaceDE w:val="0"/>
        <w:autoSpaceDN w:val="0"/>
        <w:adjustRightInd w:val="0"/>
        <w:ind w:left="1440" w:hanging="720"/>
      </w:pPr>
      <w:r>
        <w:t>b)</w:t>
      </w:r>
      <w:r>
        <w:tab/>
        <w:t xml:space="preserve">The Department shall maintain a map or other unified and cumulative record of areas designated as unsuitable for all or certain types of surface coal mining operations. </w:t>
      </w:r>
    </w:p>
    <w:p w:rsidR="00FB4B04" w:rsidRDefault="00FB4B04" w:rsidP="00F46619">
      <w:pPr>
        <w:widowControl w:val="0"/>
        <w:autoSpaceDE w:val="0"/>
        <w:autoSpaceDN w:val="0"/>
        <w:adjustRightInd w:val="0"/>
        <w:ind w:left="1440" w:hanging="720"/>
      </w:pPr>
    </w:p>
    <w:p w:rsidR="00F46619" w:rsidRDefault="00F46619" w:rsidP="00F46619">
      <w:pPr>
        <w:widowControl w:val="0"/>
        <w:autoSpaceDE w:val="0"/>
        <w:autoSpaceDN w:val="0"/>
        <w:adjustRightInd w:val="0"/>
        <w:ind w:left="1440" w:hanging="720"/>
      </w:pPr>
      <w:r>
        <w:t>c)</w:t>
      </w:r>
      <w:r>
        <w:tab/>
        <w:t xml:space="preserve">The Department shall make available to any person any information within the Department's control regarding designations, including mineral or elemental content which is potentially toxic in the environment but excepting proprietary information on the chemical and physical properties of the coal. </w:t>
      </w:r>
    </w:p>
    <w:p w:rsidR="00F46619" w:rsidRDefault="00F46619" w:rsidP="00F46619">
      <w:pPr>
        <w:widowControl w:val="0"/>
        <w:autoSpaceDE w:val="0"/>
        <w:autoSpaceDN w:val="0"/>
        <w:adjustRightInd w:val="0"/>
        <w:ind w:left="1440" w:hanging="720"/>
      </w:pPr>
    </w:p>
    <w:p w:rsidR="00F46619" w:rsidRDefault="00F46619" w:rsidP="00F46619">
      <w:pPr>
        <w:widowControl w:val="0"/>
        <w:autoSpaceDE w:val="0"/>
        <w:autoSpaceDN w:val="0"/>
        <w:adjustRightInd w:val="0"/>
        <w:ind w:left="1440" w:hanging="720"/>
      </w:pPr>
      <w:r>
        <w:t xml:space="preserve">(Source:  Amended at 11 Ill. Reg. 8567, effective July 1, 1987) </w:t>
      </w:r>
    </w:p>
    <w:sectPr w:rsidR="00F46619" w:rsidSect="00F466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6619"/>
    <w:rsid w:val="005C3366"/>
    <w:rsid w:val="00691011"/>
    <w:rsid w:val="00B508E4"/>
    <w:rsid w:val="00BD78AF"/>
    <w:rsid w:val="00F46619"/>
    <w:rsid w:val="00FB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1764</vt:lpstr>
    </vt:vector>
  </TitlesOfParts>
  <Company>State of Illinois</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