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1E" w:rsidRDefault="00B4721E" w:rsidP="00B47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21E" w:rsidRDefault="00B4721E" w:rsidP="00B47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1762.13  Land Exempt From Designation as Unsuitable for Surface Coal Mining Operations</w:t>
      </w:r>
      <w:r>
        <w:t xml:space="preserve"> </w:t>
      </w:r>
    </w:p>
    <w:p w:rsidR="00B4721E" w:rsidRDefault="00B4721E" w:rsidP="00B4721E">
      <w:pPr>
        <w:widowControl w:val="0"/>
        <w:autoSpaceDE w:val="0"/>
        <w:autoSpaceDN w:val="0"/>
        <w:adjustRightInd w:val="0"/>
      </w:pPr>
    </w:p>
    <w:p w:rsidR="00B4721E" w:rsidRDefault="00B4721E" w:rsidP="00B4721E">
      <w:pPr>
        <w:widowControl w:val="0"/>
        <w:autoSpaceDE w:val="0"/>
        <w:autoSpaceDN w:val="0"/>
        <w:adjustRightInd w:val="0"/>
      </w:pPr>
      <w:r>
        <w:t xml:space="preserve">The requirements of this Part do not apply to: </w:t>
      </w:r>
    </w:p>
    <w:p w:rsidR="00773E6E" w:rsidRDefault="00773E6E" w:rsidP="00B4721E">
      <w:pPr>
        <w:widowControl w:val="0"/>
        <w:autoSpaceDE w:val="0"/>
        <w:autoSpaceDN w:val="0"/>
        <w:adjustRightInd w:val="0"/>
      </w:pPr>
    </w:p>
    <w:p w:rsidR="00B4721E" w:rsidRDefault="00B4721E" w:rsidP="00B472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Lands on which surface coal mining operations were being conducted on the date of enactment; </w:t>
      </w:r>
    </w:p>
    <w:p w:rsidR="00773E6E" w:rsidRDefault="00773E6E" w:rsidP="00B4721E">
      <w:pPr>
        <w:widowControl w:val="0"/>
        <w:autoSpaceDE w:val="0"/>
        <w:autoSpaceDN w:val="0"/>
        <w:adjustRightInd w:val="0"/>
        <w:ind w:left="1440" w:hanging="720"/>
      </w:pPr>
    </w:p>
    <w:p w:rsidR="00B4721E" w:rsidRDefault="00B4721E" w:rsidP="00B472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Lands covered by a permit issued under the Act; or </w:t>
      </w:r>
    </w:p>
    <w:p w:rsidR="00773E6E" w:rsidRDefault="00773E6E" w:rsidP="00B4721E">
      <w:pPr>
        <w:widowControl w:val="0"/>
        <w:autoSpaceDE w:val="0"/>
        <w:autoSpaceDN w:val="0"/>
        <w:adjustRightInd w:val="0"/>
        <w:ind w:left="1440" w:hanging="720"/>
      </w:pPr>
    </w:p>
    <w:p w:rsidR="00B4721E" w:rsidRDefault="00B4721E" w:rsidP="00B472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Lands where substantial legal and financial commitments in surface coal mining operations were in existence prior to January 4, 1977. </w:t>
      </w:r>
    </w:p>
    <w:sectPr w:rsidR="00B4721E" w:rsidSect="00B4721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21E"/>
    <w:rsid w:val="0053704A"/>
    <w:rsid w:val="006A6D5B"/>
    <w:rsid w:val="00773E6E"/>
    <w:rsid w:val="009C5522"/>
    <w:rsid w:val="00A40C19"/>
    <w:rsid w:val="00B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1762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1762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