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D1" w:rsidRDefault="002872D1" w:rsidP="00287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2D1" w:rsidRDefault="002872D1" w:rsidP="002872D1">
      <w:pPr>
        <w:widowControl w:val="0"/>
        <w:autoSpaceDE w:val="0"/>
        <w:autoSpaceDN w:val="0"/>
        <w:adjustRightInd w:val="0"/>
        <w:jc w:val="center"/>
      </w:pPr>
      <w:r>
        <w:t>PART 1760</w:t>
      </w:r>
    </w:p>
    <w:p w:rsidR="002872D1" w:rsidRDefault="002872D1" w:rsidP="002872D1">
      <w:pPr>
        <w:widowControl w:val="0"/>
        <w:autoSpaceDE w:val="0"/>
        <w:autoSpaceDN w:val="0"/>
        <w:adjustRightInd w:val="0"/>
        <w:jc w:val="center"/>
      </w:pPr>
      <w:r>
        <w:t>GENERAL AREAS UNSUITABLE FOR MINING (REPEALED)</w:t>
      </w:r>
    </w:p>
    <w:p w:rsidR="002872D1" w:rsidRDefault="002872D1" w:rsidP="002872D1">
      <w:pPr>
        <w:widowControl w:val="0"/>
        <w:autoSpaceDE w:val="0"/>
        <w:autoSpaceDN w:val="0"/>
        <w:adjustRightInd w:val="0"/>
      </w:pPr>
    </w:p>
    <w:sectPr w:rsidR="002872D1" w:rsidSect="00287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2D1"/>
    <w:rsid w:val="00076E46"/>
    <w:rsid w:val="00221252"/>
    <w:rsid w:val="002872D1"/>
    <w:rsid w:val="005C3366"/>
    <w:rsid w:val="00BA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1760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1760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