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4F" w:rsidRDefault="008B654F" w:rsidP="008B654F">
      <w:pPr>
        <w:widowControl w:val="0"/>
        <w:autoSpaceDE w:val="0"/>
        <w:autoSpaceDN w:val="0"/>
        <w:adjustRightInd w:val="0"/>
      </w:pPr>
      <w:bookmarkStart w:id="0" w:name="_GoBack"/>
      <w:bookmarkEnd w:id="0"/>
    </w:p>
    <w:p w:rsidR="008B654F" w:rsidRDefault="008B654F" w:rsidP="008B654F">
      <w:pPr>
        <w:widowControl w:val="0"/>
        <w:autoSpaceDE w:val="0"/>
        <w:autoSpaceDN w:val="0"/>
        <w:adjustRightInd w:val="0"/>
      </w:pPr>
      <w:r>
        <w:rPr>
          <w:b/>
          <w:bCs/>
        </w:rPr>
        <w:t>Section 1705.15  Where to File</w:t>
      </w:r>
      <w:r>
        <w:t xml:space="preserve"> </w:t>
      </w:r>
    </w:p>
    <w:p w:rsidR="008B654F" w:rsidRDefault="008B654F" w:rsidP="008B654F">
      <w:pPr>
        <w:widowControl w:val="0"/>
        <w:autoSpaceDE w:val="0"/>
        <w:autoSpaceDN w:val="0"/>
        <w:adjustRightInd w:val="0"/>
      </w:pPr>
    </w:p>
    <w:p w:rsidR="008B654F" w:rsidRDefault="008B654F" w:rsidP="008B654F">
      <w:pPr>
        <w:widowControl w:val="0"/>
        <w:autoSpaceDE w:val="0"/>
        <w:autoSpaceDN w:val="0"/>
        <w:adjustRightInd w:val="0"/>
      </w:pPr>
      <w:r>
        <w:t xml:space="preserve">The Director shall file his or her statement with the Federal Director.  All other employees, as provided in Section 1705.11, shall file their statement with the legal counsel to the Department. </w:t>
      </w:r>
    </w:p>
    <w:p w:rsidR="008B654F" w:rsidRDefault="008B654F" w:rsidP="008B654F">
      <w:pPr>
        <w:widowControl w:val="0"/>
        <w:autoSpaceDE w:val="0"/>
        <w:autoSpaceDN w:val="0"/>
        <w:adjustRightInd w:val="0"/>
      </w:pPr>
    </w:p>
    <w:p w:rsidR="008B654F" w:rsidRDefault="008B654F" w:rsidP="008B654F">
      <w:pPr>
        <w:widowControl w:val="0"/>
        <w:autoSpaceDE w:val="0"/>
        <w:autoSpaceDN w:val="0"/>
        <w:adjustRightInd w:val="0"/>
        <w:ind w:left="1440" w:hanging="720"/>
      </w:pPr>
      <w:r>
        <w:t xml:space="preserve">(Source: Amended at 11 Ill. Reg. 8452, effective July 1, 1987) </w:t>
      </w:r>
    </w:p>
    <w:sectPr w:rsidR="008B654F" w:rsidSect="008B6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54F"/>
    <w:rsid w:val="005C3366"/>
    <w:rsid w:val="008B654F"/>
    <w:rsid w:val="008C3A31"/>
    <w:rsid w:val="009638CB"/>
    <w:rsid w:val="00CB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