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1F2A" w:rsidRDefault="00F41F2A" w:rsidP="00F41F2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41F2A" w:rsidRDefault="00F41F2A" w:rsidP="00F41F2A">
      <w:pPr>
        <w:widowControl w:val="0"/>
        <w:autoSpaceDE w:val="0"/>
        <w:autoSpaceDN w:val="0"/>
        <w:adjustRightInd w:val="0"/>
      </w:pPr>
      <w:r>
        <w:rPr>
          <w:b/>
          <w:bCs/>
        </w:rPr>
        <w:t>Section 1705.2  Objectives</w:t>
      </w:r>
      <w:r>
        <w:t xml:space="preserve"> </w:t>
      </w:r>
    </w:p>
    <w:p w:rsidR="00F41F2A" w:rsidRDefault="00F41F2A" w:rsidP="00F41F2A">
      <w:pPr>
        <w:widowControl w:val="0"/>
        <w:autoSpaceDE w:val="0"/>
        <w:autoSpaceDN w:val="0"/>
        <w:adjustRightInd w:val="0"/>
      </w:pPr>
    </w:p>
    <w:p w:rsidR="00F41F2A" w:rsidRDefault="00F41F2A" w:rsidP="00F41F2A">
      <w:pPr>
        <w:widowControl w:val="0"/>
        <w:autoSpaceDE w:val="0"/>
        <w:autoSpaceDN w:val="0"/>
        <w:adjustRightInd w:val="0"/>
      </w:pPr>
      <w:r>
        <w:t xml:space="preserve">The objectives of this Part are: </w:t>
      </w:r>
    </w:p>
    <w:p w:rsidR="002B08DE" w:rsidRDefault="002B08DE" w:rsidP="00F41F2A">
      <w:pPr>
        <w:widowControl w:val="0"/>
        <w:autoSpaceDE w:val="0"/>
        <w:autoSpaceDN w:val="0"/>
        <w:adjustRightInd w:val="0"/>
      </w:pPr>
    </w:p>
    <w:p w:rsidR="00F41F2A" w:rsidRDefault="00F41F2A" w:rsidP="00F41F2A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To ensure, as required by Section 9.06 of the Surface Coal Mining Land Conservation and Reclamation Act (Ill. Rev. Stat. 1985, </w:t>
      </w:r>
      <w:proofErr w:type="spellStart"/>
      <w:r>
        <w:t>ch</w:t>
      </w:r>
      <w:proofErr w:type="spellEnd"/>
      <w:r>
        <w:t xml:space="preserve">. 96 1/2, par. 7909.06) (State Act), that each employee does not have a direct or indirect financial interest in any surface coal mining operation. </w:t>
      </w:r>
    </w:p>
    <w:p w:rsidR="002B08DE" w:rsidRDefault="002B08DE" w:rsidP="00F41F2A">
      <w:pPr>
        <w:widowControl w:val="0"/>
        <w:autoSpaceDE w:val="0"/>
        <w:autoSpaceDN w:val="0"/>
        <w:adjustRightInd w:val="0"/>
        <w:ind w:left="1440" w:hanging="720"/>
      </w:pPr>
    </w:p>
    <w:p w:rsidR="00F41F2A" w:rsidRDefault="00F41F2A" w:rsidP="00F41F2A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To define the Director's monitoring, enforcing, and reporting responsibilities pursuant to Section 9.06 of the State Act. </w:t>
      </w:r>
    </w:p>
    <w:p w:rsidR="00F41F2A" w:rsidRPr="002B08DE" w:rsidRDefault="00F41F2A" w:rsidP="00F41F2A">
      <w:pPr>
        <w:widowControl w:val="0"/>
        <w:autoSpaceDE w:val="0"/>
        <w:autoSpaceDN w:val="0"/>
        <w:adjustRightInd w:val="0"/>
        <w:ind w:left="1440" w:hanging="720"/>
      </w:pPr>
    </w:p>
    <w:p w:rsidR="00F41F2A" w:rsidRDefault="00F41F2A" w:rsidP="00F41F2A">
      <w:pPr>
        <w:widowControl w:val="0"/>
        <w:autoSpaceDE w:val="0"/>
        <w:autoSpaceDN w:val="0"/>
        <w:adjustRightInd w:val="0"/>
        <w:ind w:left="1440" w:hanging="720"/>
      </w:pPr>
      <w:r>
        <w:t xml:space="preserve">(Source: Amended at 11 Ill. Reg. 8452, effective July 1, 1987) </w:t>
      </w:r>
    </w:p>
    <w:sectPr w:rsidR="00F41F2A" w:rsidSect="00F41F2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41F2A"/>
    <w:rsid w:val="000B4821"/>
    <w:rsid w:val="00194C11"/>
    <w:rsid w:val="002B08DE"/>
    <w:rsid w:val="005C3366"/>
    <w:rsid w:val="00E164B7"/>
    <w:rsid w:val="00F41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1705</vt:lpstr>
    </vt:vector>
  </TitlesOfParts>
  <Company>State of Illinois</Company>
  <LinksUpToDate>false</LinksUpToDate>
  <CharactersWithSpaces>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1705</dc:title>
  <dc:subject/>
  <dc:creator>Illinois General Assembly</dc:creator>
  <cp:keywords/>
  <dc:description/>
  <cp:lastModifiedBy>Roberts, John</cp:lastModifiedBy>
  <cp:revision>3</cp:revision>
  <dcterms:created xsi:type="dcterms:W3CDTF">2012-06-21T20:56:00Z</dcterms:created>
  <dcterms:modified xsi:type="dcterms:W3CDTF">2012-06-21T20:56:00Z</dcterms:modified>
</cp:coreProperties>
</file>